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5C7" w:rsidRPr="007B25C7" w:rsidRDefault="007B25C7" w:rsidP="007B25C7">
      <w:pPr>
        <w:spacing w:after="0" w:line="240" w:lineRule="auto"/>
        <w:jc w:val="right"/>
        <w:rPr>
          <w:rFonts w:ascii="Times New Roman" w:hAnsi="Times New Roman" w:cs="Times New Roman"/>
          <w:i/>
          <w:sz w:val="24"/>
          <w:szCs w:val="24"/>
        </w:rPr>
      </w:pPr>
      <w:r w:rsidRPr="007B25C7">
        <w:rPr>
          <w:rFonts w:ascii="Times New Roman" w:hAnsi="Times New Roman" w:cs="Times New Roman"/>
          <w:i/>
          <w:sz w:val="24"/>
          <w:szCs w:val="24"/>
        </w:rPr>
        <w:t>Рассмотрено и утверждено</w:t>
      </w:r>
    </w:p>
    <w:p w:rsidR="007B25C7" w:rsidRPr="007B25C7" w:rsidRDefault="007B25C7" w:rsidP="007B25C7">
      <w:pPr>
        <w:spacing w:after="0" w:line="240" w:lineRule="auto"/>
        <w:jc w:val="right"/>
        <w:rPr>
          <w:rFonts w:ascii="Times New Roman" w:hAnsi="Times New Roman" w:cs="Times New Roman"/>
          <w:i/>
          <w:sz w:val="24"/>
          <w:szCs w:val="24"/>
        </w:rPr>
      </w:pPr>
      <w:r w:rsidRPr="007B25C7">
        <w:rPr>
          <w:rFonts w:ascii="Times New Roman" w:hAnsi="Times New Roman" w:cs="Times New Roman"/>
          <w:i/>
          <w:sz w:val="24"/>
          <w:szCs w:val="24"/>
        </w:rPr>
        <w:t>на НМС учителей МАОУ СОШ № 30</w:t>
      </w:r>
    </w:p>
    <w:p w:rsidR="007B25C7" w:rsidRDefault="007B25C7" w:rsidP="007B25C7">
      <w:pPr>
        <w:jc w:val="center"/>
        <w:rPr>
          <w:rFonts w:ascii="Times New Roman" w:eastAsia="Calibri" w:hAnsi="Times New Roman" w:cs="Times New Roman"/>
          <w:b/>
          <w:bCs/>
          <w:sz w:val="24"/>
          <w:szCs w:val="24"/>
        </w:rPr>
      </w:pPr>
    </w:p>
    <w:p w:rsidR="000D0364" w:rsidRDefault="007B25C7" w:rsidP="007B25C7">
      <w:pPr>
        <w:jc w:val="center"/>
        <w:rPr>
          <w:rFonts w:ascii="Times New Roman" w:eastAsia="Calibri" w:hAnsi="Times New Roman" w:cs="Times New Roman"/>
          <w:b/>
          <w:bCs/>
          <w:sz w:val="24"/>
          <w:szCs w:val="24"/>
        </w:rPr>
      </w:pPr>
      <w:proofErr w:type="spellStart"/>
      <w:r>
        <w:rPr>
          <w:rFonts w:ascii="Times New Roman" w:eastAsia="Calibri" w:hAnsi="Times New Roman" w:cs="Times New Roman"/>
          <w:b/>
          <w:bCs/>
          <w:sz w:val="24"/>
          <w:szCs w:val="24"/>
        </w:rPr>
        <w:t>Профориентационная</w:t>
      </w:r>
      <w:proofErr w:type="spellEnd"/>
      <w:r>
        <w:rPr>
          <w:rFonts w:ascii="Times New Roman" w:eastAsia="Calibri" w:hAnsi="Times New Roman" w:cs="Times New Roman"/>
          <w:b/>
          <w:bCs/>
          <w:sz w:val="24"/>
          <w:szCs w:val="24"/>
        </w:rPr>
        <w:t xml:space="preserve"> работа</w:t>
      </w:r>
      <w:r w:rsidR="000D0364" w:rsidRPr="007B25C7">
        <w:rPr>
          <w:rFonts w:ascii="Times New Roman" w:eastAsia="Calibri" w:hAnsi="Times New Roman" w:cs="Times New Roman"/>
          <w:b/>
          <w:bCs/>
          <w:sz w:val="24"/>
          <w:szCs w:val="24"/>
        </w:rPr>
        <w:t xml:space="preserve"> на уроках </w:t>
      </w:r>
      <w:proofErr w:type="gramStart"/>
      <w:r w:rsidR="000D0364" w:rsidRPr="007B25C7">
        <w:rPr>
          <w:rFonts w:ascii="Times New Roman" w:eastAsia="Calibri" w:hAnsi="Times New Roman" w:cs="Times New Roman"/>
          <w:b/>
          <w:bCs/>
          <w:sz w:val="24"/>
          <w:szCs w:val="24"/>
        </w:rPr>
        <w:t>и  внеурочной</w:t>
      </w:r>
      <w:proofErr w:type="gramEnd"/>
      <w:r w:rsidR="000D0364" w:rsidRPr="007B25C7">
        <w:rPr>
          <w:rFonts w:ascii="Times New Roman" w:eastAsia="Calibri" w:hAnsi="Times New Roman" w:cs="Times New Roman"/>
          <w:b/>
          <w:bCs/>
          <w:sz w:val="24"/>
          <w:szCs w:val="24"/>
        </w:rPr>
        <w:t xml:space="preserve"> деятельности на предметах естественно – математического цикла</w:t>
      </w:r>
    </w:p>
    <w:p w:rsidR="007B25C7" w:rsidRPr="007B25C7" w:rsidRDefault="007B25C7" w:rsidP="007B25C7">
      <w:pPr>
        <w:spacing w:after="0" w:line="240" w:lineRule="auto"/>
        <w:jc w:val="right"/>
        <w:rPr>
          <w:rFonts w:ascii="Times New Roman" w:hAnsi="Times New Roman" w:cs="Times New Roman"/>
          <w:i/>
          <w:sz w:val="24"/>
          <w:szCs w:val="24"/>
        </w:rPr>
      </w:pPr>
      <w:r w:rsidRPr="007B25C7">
        <w:rPr>
          <w:rFonts w:ascii="Times New Roman" w:hAnsi="Times New Roman" w:cs="Times New Roman"/>
          <w:i/>
          <w:sz w:val="24"/>
          <w:szCs w:val="24"/>
        </w:rPr>
        <w:t>Цвингер О.А.,</w:t>
      </w:r>
    </w:p>
    <w:p w:rsidR="007B25C7" w:rsidRPr="007B25C7" w:rsidRDefault="007B25C7" w:rsidP="007B25C7">
      <w:pPr>
        <w:spacing w:after="0" w:line="240" w:lineRule="auto"/>
        <w:jc w:val="right"/>
        <w:rPr>
          <w:rFonts w:ascii="Times New Roman" w:hAnsi="Times New Roman" w:cs="Times New Roman"/>
          <w:i/>
          <w:sz w:val="24"/>
          <w:szCs w:val="24"/>
        </w:rPr>
      </w:pPr>
      <w:r w:rsidRPr="007B25C7">
        <w:rPr>
          <w:rFonts w:ascii="Times New Roman" w:hAnsi="Times New Roman" w:cs="Times New Roman"/>
          <w:i/>
          <w:sz w:val="24"/>
          <w:szCs w:val="24"/>
        </w:rPr>
        <w:t>учитель математики МАОУ СОШ № 30</w:t>
      </w:r>
    </w:p>
    <w:p w:rsidR="007B25C7" w:rsidRDefault="007B25C7" w:rsidP="00AC3833">
      <w:pPr>
        <w:jc w:val="both"/>
        <w:rPr>
          <w:rFonts w:ascii="Times New Roman" w:eastAsia="Calibri" w:hAnsi="Times New Roman" w:cs="Times New Roman"/>
          <w:sz w:val="24"/>
          <w:szCs w:val="24"/>
        </w:rPr>
      </w:pPr>
    </w:p>
    <w:p w:rsidR="00AC3833" w:rsidRPr="007B25C7" w:rsidRDefault="00AC3833" w:rsidP="007B25C7">
      <w:pPr>
        <w:spacing w:after="0" w:line="240" w:lineRule="auto"/>
        <w:jc w:val="center"/>
        <w:rPr>
          <w:rFonts w:ascii="Times New Roman" w:eastAsia="Calibri" w:hAnsi="Times New Roman" w:cs="Times New Roman"/>
          <w:b/>
          <w:sz w:val="24"/>
          <w:szCs w:val="24"/>
        </w:rPr>
      </w:pPr>
      <w:r w:rsidRPr="007B25C7">
        <w:rPr>
          <w:rFonts w:ascii="Times New Roman" w:eastAsia="Calibri" w:hAnsi="Times New Roman" w:cs="Times New Roman"/>
          <w:b/>
          <w:sz w:val="24"/>
          <w:szCs w:val="24"/>
        </w:rPr>
        <w:t xml:space="preserve">Краткая </w:t>
      </w:r>
      <w:r w:rsidR="007B25C7">
        <w:rPr>
          <w:rFonts w:ascii="Times New Roman" w:eastAsia="Calibri" w:hAnsi="Times New Roman" w:cs="Times New Roman"/>
          <w:b/>
          <w:sz w:val="24"/>
          <w:szCs w:val="24"/>
        </w:rPr>
        <w:t>история развития профориентации</w:t>
      </w:r>
    </w:p>
    <w:p w:rsidR="00AC3833" w:rsidRPr="007B25C7" w:rsidRDefault="00AC3833" w:rsidP="007B25C7">
      <w:pPr>
        <w:spacing w:after="0" w:line="240" w:lineRule="auto"/>
        <w:ind w:firstLine="708"/>
        <w:jc w:val="both"/>
        <w:rPr>
          <w:rFonts w:ascii="Times New Roman" w:eastAsia="Calibri" w:hAnsi="Times New Roman" w:cs="Times New Roman"/>
          <w:sz w:val="24"/>
          <w:szCs w:val="24"/>
        </w:rPr>
      </w:pPr>
      <w:r w:rsidRPr="007B25C7">
        <w:rPr>
          <w:rFonts w:ascii="Times New Roman" w:eastAsia="Calibri" w:hAnsi="Times New Roman" w:cs="Times New Roman"/>
          <w:sz w:val="24"/>
          <w:szCs w:val="24"/>
        </w:rPr>
        <w:t>Проблемы профориентации, труда и трудовой подготовки имели место быть ещё в Советской России и стали важнейшими темами марксистской идеологии.</w:t>
      </w:r>
    </w:p>
    <w:p w:rsidR="00AC3833" w:rsidRPr="007B25C7" w:rsidRDefault="00AC3833" w:rsidP="007B25C7">
      <w:pPr>
        <w:spacing w:after="0" w:line="240" w:lineRule="auto"/>
        <w:ind w:firstLine="708"/>
        <w:jc w:val="both"/>
        <w:rPr>
          <w:rFonts w:ascii="Times New Roman" w:eastAsia="Calibri" w:hAnsi="Times New Roman" w:cs="Times New Roman"/>
          <w:sz w:val="24"/>
          <w:szCs w:val="24"/>
        </w:rPr>
      </w:pPr>
      <w:r w:rsidRPr="007B25C7">
        <w:rPr>
          <w:rFonts w:ascii="Times New Roman" w:eastAsia="Calibri" w:hAnsi="Times New Roman" w:cs="Times New Roman"/>
          <w:sz w:val="24"/>
          <w:szCs w:val="24"/>
        </w:rPr>
        <w:t>В 1921 году, по прямому указанию В.И. Ленина, был открыт Центральный институт труда, при котором была создана лаборатория по вопросам профориентации. Далее, решение проблем профориентации получило более широкое распространение.</w:t>
      </w:r>
    </w:p>
    <w:p w:rsidR="00AC3833" w:rsidRPr="007B25C7" w:rsidRDefault="00AC3833" w:rsidP="007B25C7">
      <w:pPr>
        <w:spacing w:after="0" w:line="240" w:lineRule="auto"/>
        <w:ind w:firstLine="708"/>
        <w:jc w:val="both"/>
        <w:rPr>
          <w:rFonts w:ascii="Times New Roman" w:eastAsia="Calibri" w:hAnsi="Times New Roman" w:cs="Times New Roman"/>
          <w:sz w:val="24"/>
          <w:szCs w:val="24"/>
        </w:rPr>
      </w:pPr>
      <w:r w:rsidRPr="007B25C7">
        <w:rPr>
          <w:rFonts w:ascii="Times New Roman" w:eastAsia="Calibri" w:hAnsi="Times New Roman" w:cs="Times New Roman"/>
          <w:sz w:val="24"/>
          <w:szCs w:val="24"/>
        </w:rPr>
        <w:t>В 1922 году в Наркомате РСФСР был решён вопрос о создании Бюро по выбору профессии для подростков. Большой вклад в развитие молодёжной профориентации внесла Крупская Н.К.</w:t>
      </w:r>
    </w:p>
    <w:p w:rsidR="001A023B" w:rsidRPr="007B25C7" w:rsidRDefault="00AC3833" w:rsidP="007B25C7">
      <w:pPr>
        <w:shd w:val="clear" w:color="auto" w:fill="FFFFFF"/>
        <w:spacing w:after="0" w:line="240" w:lineRule="auto"/>
        <w:ind w:firstLine="708"/>
        <w:jc w:val="both"/>
        <w:rPr>
          <w:rFonts w:ascii="Arial" w:eastAsia="Times New Roman" w:hAnsi="Arial" w:cs="Arial"/>
          <w:sz w:val="24"/>
          <w:szCs w:val="24"/>
          <w:lang w:eastAsia="ru-RU"/>
        </w:rPr>
      </w:pPr>
      <w:r w:rsidRPr="007B25C7">
        <w:rPr>
          <w:rFonts w:ascii="Times New Roman" w:eastAsia="Calibri" w:hAnsi="Times New Roman" w:cs="Times New Roman"/>
          <w:sz w:val="24"/>
          <w:szCs w:val="24"/>
        </w:rPr>
        <w:t>В 1927 году, при Ленинградской бирже труда, появилось первое Бюро профессиональной консультации. Стали готовиться квалифицированные профконсультанты. В школах вопросы профориентации решали педологи.</w:t>
      </w:r>
      <w:r w:rsidR="001A023B" w:rsidRPr="007B25C7">
        <w:rPr>
          <w:rFonts w:ascii="Arial" w:hAnsi="Arial" w:cs="Arial"/>
          <w:color w:val="4D5156"/>
          <w:sz w:val="24"/>
          <w:szCs w:val="24"/>
        </w:rPr>
        <w:t xml:space="preserve"> </w:t>
      </w:r>
      <w:proofErr w:type="spellStart"/>
      <w:r w:rsidR="001A023B" w:rsidRPr="007B25C7">
        <w:rPr>
          <w:rFonts w:ascii="Times New Roman" w:eastAsia="Times New Roman" w:hAnsi="Times New Roman" w:cs="Times New Roman"/>
          <w:sz w:val="24"/>
          <w:szCs w:val="24"/>
          <w:lang w:eastAsia="ru-RU"/>
        </w:rPr>
        <w:t>Педолóгия</w:t>
      </w:r>
      <w:proofErr w:type="spellEnd"/>
      <w:r w:rsidR="001A023B" w:rsidRPr="007B25C7">
        <w:rPr>
          <w:rFonts w:ascii="Times New Roman" w:eastAsia="Times New Roman" w:hAnsi="Times New Roman" w:cs="Times New Roman"/>
          <w:sz w:val="24"/>
          <w:szCs w:val="24"/>
          <w:lang w:eastAsia="ru-RU"/>
        </w:rPr>
        <w:t xml:space="preserve"> (от греч. παιδί «дитя» + λόγος «наука») — направление в педагогике, ставившее своей целью объединить подходы различных наук (медицины, биологии, </w:t>
      </w:r>
      <w:r w:rsidR="00474803" w:rsidRPr="007B25C7">
        <w:rPr>
          <w:rFonts w:ascii="Times New Roman" w:hAnsi="Times New Roman" w:cs="Times New Roman"/>
          <w:color w:val="202122"/>
          <w:sz w:val="24"/>
          <w:szCs w:val="24"/>
          <w:shd w:val="clear" w:color="auto" w:fill="FFFFFF"/>
        </w:rPr>
        <w:t> </w:t>
      </w:r>
      <w:hyperlink r:id="rId5" w:tooltip="Психология" w:history="1">
        <w:r w:rsidR="00474803" w:rsidRPr="007B25C7">
          <w:rPr>
            <w:rStyle w:val="a3"/>
            <w:rFonts w:ascii="Times New Roman" w:hAnsi="Times New Roman" w:cs="Times New Roman"/>
            <w:color w:val="auto"/>
            <w:sz w:val="24"/>
            <w:szCs w:val="24"/>
            <w:u w:val="none"/>
            <w:shd w:val="clear" w:color="auto" w:fill="FFFFFF"/>
          </w:rPr>
          <w:t>психологии</w:t>
        </w:r>
      </w:hyperlink>
      <w:r w:rsidR="00474803" w:rsidRPr="007B25C7">
        <w:rPr>
          <w:rFonts w:ascii="Times New Roman" w:hAnsi="Times New Roman" w:cs="Times New Roman"/>
          <w:sz w:val="24"/>
          <w:szCs w:val="24"/>
          <w:shd w:val="clear" w:color="auto" w:fill="FFFFFF"/>
        </w:rPr>
        <w:t> и прочих) к методике развития </w:t>
      </w:r>
      <w:hyperlink r:id="rId6" w:tooltip="Ребёнок" w:history="1">
        <w:r w:rsidR="00474803" w:rsidRPr="007B25C7">
          <w:rPr>
            <w:rStyle w:val="a3"/>
            <w:rFonts w:ascii="Times New Roman" w:hAnsi="Times New Roman" w:cs="Times New Roman"/>
            <w:color w:val="auto"/>
            <w:sz w:val="24"/>
            <w:szCs w:val="24"/>
            <w:u w:val="none"/>
            <w:shd w:val="clear" w:color="auto" w:fill="FFFFFF"/>
          </w:rPr>
          <w:t>ребёнка</w:t>
        </w:r>
      </w:hyperlink>
      <w:r w:rsidR="004F1C55" w:rsidRPr="007B25C7">
        <w:rPr>
          <w:rFonts w:ascii="Times New Roman" w:eastAsia="Times New Roman" w:hAnsi="Times New Roman" w:cs="Times New Roman"/>
          <w:sz w:val="24"/>
          <w:szCs w:val="24"/>
          <w:lang w:eastAsia="ru-RU"/>
        </w:rPr>
        <w:t xml:space="preserve">, </w:t>
      </w:r>
      <w:r w:rsidR="00474803" w:rsidRPr="007B25C7">
        <w:rPr>
          <w:rFonts w:ascii="Times New Roman" w:eastAsia="Times New Roman" w:hAnsi="Times New Roman" w:cs="Times New Roman"/>
          <w:sz w:val="24"/>
          <w:szCs w:val="24"/>
          <w:lang w:eastAsia="ru-RU"/>
        </w:rPr>
        <w:t xml:space="preserve"> а затем признали  ее лже</w:t>
      </w:r>
      <w:r w:rsidR="004F1C55" w:rsidRPr="007B25C7">
        <w:rPr>
          <w:rFonts w:ascii="Times New Roman" w:eastAsia="Times New Roman" w:hAnsi="Times New Roman" w:cs="Times New Roman"/>
          <w:sz w:val="24"/>
          <w:szCs w:val="24"/>
          <w:lang w:eastAsia="ru-RU"/>
        </w:rPr>
        <w:t>наукой</w:t>
      </w:r>
    </w:p>
    <w:p w:rsidR="00AC3833" w:rsidRPr="007B25C7" w:rsidRDefault="00AC3833" w:rsidP="007B25C7">
      <w:pPr>
        <w:spacing w:after="0" w:line="240" w:lineRule="auto"/>
        <w:jc w:val="both"/>
        <w:rPr>
          <w:rFonts w:ascii="Times New Roman" w:eastAsia="Calibri" w:hAnsi="Times New Roman" w:cs="Times New Roman"/>
          <w:sz w:val="24"/>
          <w:szCs w:val="24"/>
        </w:rPr>
      </w:pPr>
    </w:p>
    <w:p w:rsidR="00AC3833" w:rsidRPr="007B25C7" w:rsidRDefault="00AC3833" w:rsidP="007B25C7">
      <w:pPr>
        <w:spacing w:after="0" w:line="240" w:lineRule="auto"/>
        <w:ind w:firstLine="708"/>
        <w:jc w:val="both"/>
        <w:rPr>
          <w:rFonts w:ascii="Times New Roman" w:hAnsi="Times New Roman" w:cs="Times New Roman"/>
          <w:sz w:val="24"/>
          <w:szCs w:val="24"/>
        </w:rPr>
      </w:pPr>
      <w:r w:rsidRPr="007B25C7">
        <w:rPr>
          <w:rFonts w:ascii="Times New Roman" w:hAnsi="Times New Roman" w:cs="Times New Roman"/>
          <w:sz w:val="24"/>
          <w:szCs w:val="24"/>
        </w:rPr>
        <w:t xml:space="preserve">В 1930-ых годах, при Центральной лаборатории по </w:t>
      </w:r>
      <w:proofErr w:type="spellStart"/>
      <w:r w:rsidRPr="007B25C7">
        <w:rPr>
          <w:rFonts w:ascii="Times New Roman" w:hAnsi="Times New Roman" w:cs="Times New Roman"/>
          <w:sz w:val="24"/>
          <w:szCs w:val="24"/>
        </w:rPr>
        <w:t>профконсультации</w:t>
      </w:r>
      <w:proofErr w:type="spellEnd"/>
      <w:r w:rsidRPr="007B25C7">
        <w:rPr>
          <w:rFonts w:ascii="Times New Roman" w:hAnsi="Times New Roman" w:cs="Times New Roman"/>
          <w:sz w:val="24"/>
          <w:szCs w:val="24"/>
        </w:rPr>
        <w:t xml:space="preserve"> и профотбору ВЦСПС</w:t>
      </w:r>
      <w:r w:rsidR="004F1C55" w:rsidRPr="007B25C7">
        <w:rPr>
          <w:rFonts w:ascii="Arial" w:hAnsi="Arial" w:cs="Arial"/>
          <w:b/>
          <w:bCs/>
          <w:color w:val="202122"/>
          <w:sz w:val="24"/>
          <w:szCs w:val="24"/>
          <w:shd w:val="clear" w:color="auto" w:fill="FFFFFF"/>
        </w:rPr>
        <w:t xml:space="preserve"> </w:t>
      </w:r>
      <w:r w:rsidR="004F1C55" w:rsidRPr="007B25C7">
        <w:rPr>
          <w:rFonts w:ascii="Times New Roman" w:hAnsi="Times New Roman" w:cs="Times New Roman"/>
          <w:bCs/>
          <w:color w:val="202122"/>
          <w:sz w:val="24"/>
          <w:szCs w:val="24"/>
          <w:shd w:val="clear" w:color="auto" w:fill="FFFFFF"/>
        </w:rPr>
        <w:t>(</w:t>
      </w:r>
      <w:proofErr w:type="spellStart"/>
      <w:r w:rsidR="004F1C55" w:rsidRPr="007B25C7">
        <w:rPr>
          <w:rFonts w:ascii="Times New Roman" w:hAnsi="Times New Roman" w:cs="Times New Roman"/>
          <w:bCs/>
          <w:color w:val="202122"/>
          <w:sz w:val="24"/>
          <w:szCs w:val="24"/>
          <w:shd w:val="clear" w:color="auto" w:fill="FFFFFF"/>
        </w:rPr>
        <w:t>Всесою́зный</w:t>
      </w:r>
      <w:proofErr w:type="spellEnd"/>
      <w:r w:rsidR="004F1C55" w:rsidRPr="007B25C7">
        <w:rPr>
          <w:rFonts w:ascii="Times New Roman" w:hAnsi="Times New Roman" w:cs="Times New Roman"/>
          <w:bCs/>
          <w:color w:val="202122"/>
          <w:sz w:val="24"/>
          <w:szCs w:val="24"/>
          <w:shd w:val="clear" w:color="auto" w:fill="FFFFFF"/>
        </w:rPr>
        <w:t xml:space="preserve"> </w:t>
      </w:r>
      <w:proofErr w:type="spellStart"/>
      <w:r w:rsidR="004F1C55" w:rsidRPr="007B25C7">
        <w:rPr>
          <w:rFonts w:ascii="Times New Roman" w:hAnsi="Times New Roman" w:cs="Times New Roman"/>
          <w:bCs/>
          <w:color w:val="202122"/>
          <w:sz w:val="24"/>
          <w:szCs w:val="24"/>
          <w:shd w:val="clear" w:color="auto" w:fill="FFFFFF"/>
        </w:rPr>
        <w:t>центра́льный</w:t>
      </w:r>
      <w:proofErr w:type="spellEnd"/>
      <w:r w:rsidR="004F1C55" w:rsidRPr="007B25C7">
        <w:rPr>
          <w:rFonts w:ascii="Times New Roman" w:hAnsi="Times New Roman" w:cs="Times New Roman"/>
          <w:bCs/>
          <w:color w:val="202122"/>
          <w:sz w:val="24"/>
          <w:szCs w:val="24"/>
          <w:shd w:val="clear" w:color="auto" w:fill="FFFFFF"/>
        </w:rPr>
        <w:t xml:space="preserve"> </w:t>
      </w:r>
      <w:proofErr w:type="spellStart"/>
      <w:r w:rsidR="004F1C55" w:rsidRPr="007B25C7">
        <w:rPr>
          <w:rFonts w:ascii="Times New Roman" w:hAnsi="Times New Roman" w:cs="Times New Roman"/>
          <w:bCs/>
          <w:color w:val="202122"/>
          <w:sz w:val="24"/>
          <w:szCs w:val="24"/>
          <w:shd w:val="clear" w:color="auto" w:fill="FFFFFF"/>
        </w:rPr>
        <w:t>сове́т</w:t>
      </w:r>
      <w:proofErr w:type="spellEnd"/>
      <w:r w:rsidR="004F1C55" w:rsidRPr="007B25C7">
        <w:rPr>
          <w:rFonts w:ascii="Times New Roman" w:hAnsi="Times New Roman" w:cs="Times New Roman"/>
          <w:bCs/>
          <w:color w:val="202122"/>
          <w:sz w:val="24"/>
          <w:szCs w:val="24"/>
          <w:shd w:val="clear" w:color="auto" w:fill="FFFFFF"/>
        </w:rPr>
        <w:t xml:space="preserve"> </w:t>
      </w:r>
      <w:proofErr w:type="spellStart"/>
      <w:r w:rsidR="004F1C55" w:rsidRPr="007B25C7">
        <w:rPr>
          <w:rFonts w:ascii="Times New Roman" w:hAnsi="Times New Roman" w:cs="Times New Roman"/>
          <w:bCs/>
          <w:color w:val="202122"/>
          <w:sz w:val="24"/>
          <w:szCs w:val="24"/>
          <w:shd w:val="clear" w:color="auto" w:fill="FFFFFF"/>
        </w:rPr>
        <w:t>профессиона́льных</w:t>
      </w:r>
      <w:proofErr w:type="spellEnd"/>
      <w:r w:rsidR="004F1C55" w:rsidRPr="007B25C7">
        <w:rPr>
          <w:rFonts w:ascii="Times New Roman" w:hAnsi="Times New Roman" w:cs="Times New Roman"/>
          <w:bCs/>
          <w:color w:val="202122"/>
          <w:sz w:val="24"/>
          <w:szCs w:val="24"/>
          <w:shd w:val="clear" w:color="auto" w:fill="FFFFFF"/>
        </w:rPr>
        <w:t xml:space="preserve"> </w:t>
      </w:r>
      <w:proofErr w:type="spellStart"/>
      <w:r w:rsidR="004F1C55" w:rsidRPr="007B25C7">
        <w:rPr>
          <w:rFonts w:ascii="Times New Roman" w:hAnsi="Times New Roman" w:cs="Times New Roman"/>
          <w:bCs/>
          <w:color w:val="202122"/>
          <w:sz w:val="24"/>
          <w:szCs w:val="24"/>
          <w:shd w:val="clear" w:color="auto" w:fill="FFFFFF"/>
        </w:rPr>
        <w:t>сою́зов</w:t>
      </w:r>
      <w:proofErr w:type="spellEnd"/>
      <w:r w:rsidR="004F1C55" w:rsidRPr="007B25C7">
        <w:rPr>
          <w:rFonts w:ascii="Times New Roman" w:hAnsi="Times New Roman" w:cs="Times New Roman"/>
          <w:bCs/>
          <w:color w:val="202122"/>
          <w:sz w:val="24"/>
          <w:szCs w:val="24"/>
          <w:shd w:val="clear" w:color="auto" w:fill="FFFFFF"/>
        </w:rPr>
        <w:t>)</w:t>
      </w:r>
      <w:r w:rsidR="004F1C55" w:rsidRPr="007B25C7">
        <w:rPr>
          <w:rFonts w:ascii="Times New Roman" w:hAnsi="Times New Roman" w:cs="Times New Roman"/>
          <w:sz w:val="24"/>
          <w:szCs w:val="24"/>
        </w:rPr>
        <w:t xml:space="preserve"> </w:t>
      </w:r>
      <w:r w:rsidRPr="007B25C7">
        <w:rPr>
          <w:rFonts w:ascii="Times New Roman" w:hAnsi="Times New Roman" w:cs="Times New Roman"/>
          <w:sz w:val="24"/>
          <w:szCs w:val="24"/>
        </w:rPr>
        <w:t xml:space="preserve">началась разработка системы школьной профориентации. </w:t>
      </w:r>
    </w:p>
    <w:p w:rsidR="00AC3833" w:rsidRPr="007B25C7" w:rsidRDefault="00AC3833" w:rsidP="007B25C7">
      <w:pPr>
        <w:spacing w:after="0" w:line="240" w:lineRule="auto"/>
        <w:ind w:firstLine="708"/>
        <w:jc w:val="both"/>
        <w:rPr>
          <w:rFonts w:ascii="Times New Roman" w:hAnsi="Times New Roman" w:cs="Times New Roman"/>
          <w:sz w:val="24"/>
          <w:szCs w:val="24"/>
        </w:rPr>
      </w:pPr>
      <w:r w:rsidRPr="007B25C7">
        <w:rPr>
          <w:rFonts w:ascii="Times New Roman" w:hAnsi="Times New Roman" w:cs="Times New Roman"/>
          <w:sz w:val="24"/>
          <w:szCs w:val="24"/>
        </w:rPr>
        <w:t>В 1932 году был создан штаб по координации исследований проблем школьной профориентации.</w:t>
      </w:r>
    </w:p>
    <w:p w:rsidR="00AC3833" w:rsidRPr="007B25C7" w:rsidRDefault="00AC3833" w:rsidP="007B25C7">
      <w:pPr>
        <w:spacing w:after="0" w:line="240" w:lineRule="auto"/>
        <w:ind w:firstLine="708"/>
        <w:jc w:val="both"/>
        <w:rPr>
          <w:rFonts w:ascii="Times New Roman" w:hAnsi="Times New Roman" w:cs="Times New Roman"/>
          <w:sz w:val="24"/>
          <w:szCs w:val="24"/>
        </w:rPr>
      </w:pPr>
      <w:r w:rsidRPr="007B25C7">
        <w:rPr>
          <w:rFonts w:ascii="Times New Roman" w:hAnsi="Times New Roman" w:cs="Times New Roman"/>
          <w:sz w:val="24"/>
          <w:szCs w:val="24"/>
        </w:rPr>
        <w:t>Таким образом, этот период характеризовался активным развитием профориентации.</w:t>
      </w:r>
    </w:p>
    <w:p w:rsidR="00AC3833" w:rsidRPr="007B25C7" w:rsidRDefault="008523E7" w:rsidP="007B25C7">
      <w:pPr>
        <w:spacing w:after="0" w:line="240" w:lineRule="auto"/>
        <w:ind w:firstLine="708"/>
        <w:jc w:val="both"/>
        <w:rPr>
          <w:rFonts w:ascii="Times New Roman" w:hAnsi="Times New Roman" w:cs="Times New Roman"/>
          <w:sz w:val="24"/>
          <w:szCs w:val="24"/>
        </w:rPr>
      </w:pPr>
      <w:r w:rsidRPr="007B25C7">
        <w:rPr>
          <w:rFonts w:ascii="Times New Roman" w:hAnsi="Times New Roman" w:cs="Times New Roman"/>
          <w:sz w:val="24"/>
          <w:szCs w:val="24"/>
        </w:rPr>
        <w:t>Наконец в</w:t>
      </w:r>
      <w:r w:rsidR="00AC3833" w:rsidRPr="007B25C7">
        <w:rPr>
          <w:rFonts w:ascii="Times New Roman" w:hAnsi="Times New Roman" w:cs="Times New Roman"/>
          <w:sz w:val="24"/>
          <w:szCs w:val="24"/>
        </w:rPr>
        <w:t xml:space="preserve"> 1936 г. вышло Постановление ЦК ВКП(б) «О педологических извращениях в системе </w:t>
      </w:r>
      <w:proofErr w:type="spellStart"/>
      <w:r w:rsidR="00AC3833" w:rsidRPr="007B25C7">
        <w:rPr>
          <w:rFonts w:ascii="Times New Roman" w:hAnsi="Times New Roman" w:cs="Times New Roman"/>
          <w:sz w:val="24"/>
          <w:szCs w:val="24"/>
        </w:rPr>
        <w:t>Наркомпроса</w:t>
      </w:r>
      <w:proofErr w:type="spellEnd"/>
      <w:r w:rsidR="00AC3833" w:rsidRPr="007B25C7">
        <w:rPr>
          <w:rFonts w:ascii="Times New Roman" w:hAnsi="Times New Roman" w:cs="Times New Roman"/>
          <w:sz w:val="24"/>
          <w:szCs w:val="24"/>
        </w:rPr>
        <w:t>».</w:t>
      </w:r>
      <w:r w:rsidR="00F34E04" w:rsidRPr="007B25C7">
        <w:rPr>
          <w:rFonts w:ascii="stk" w:hAnsi="stk"/>
          <w:color w:val="000000"/>
          <w:sz w:val="24"/>
          <w:szCs w:val="24"/>
        </w:rPr>
        <w:t xml:space="preserve"> </w:t>
      </w:r>
      <w:r w:rsidR="00F34E04" w:rsidRPr="007B25C7">
        <w:rPr>
          <w:rFonts w:ascii="Times New Roman" w:hAnsi="Times New Roman" w:cs="Times New Roman"/>
          <w:color w:val="000000"/>
          <w:sz w:val="24"/>
          <w:szCs w:val="24"/>
        </w:rPr>
        <w:t xml:space="preserve">Основной мотив документа был такой: </w:t>
      </w:r>
      <w:proofErr w:type="spellStart"/>
      <w:r w:rsidR="00F34E04" w:rsidRPr="007B25C7">
        <w:rPr>
          <w:rFonts w:ascii="Times New Roman" w:hAnsi="Times New Roman" w:cs="Times New Roman"/>
          <w:color w:val="000000"/>
          <w:sz w:val="24"/>
          <w:szCs w:val="24"/>
        </w:rPr>
        <w:t>Наркомпрос</w:t>
      </w:r>
      <w:proofErr w:type="spellEnd"/>
      <w:r w:rsidR="00F34E04" w:rsidRPr="007B25C7">
        <w:rPr>
          <w:rFonts w:ascii="Times New Roman" w:hAnsi="Times New Roman" w:cs="Times New Roman"/>
          <w:color w:val="000000"/>
          <w:sz w:val="24"/>
          <w:szCs w:val="24"/>
        </w:rPr>
        <w:t xml:space="preserve"> доверил педологам руководство школами, а те развели беспорядок в системе среднего образования. Словом, педологию объявили причиной неудач ранней советской школы.</w:t>
      </w:r>
      <w:r w:rsidR="00AC3833" w:rsidRPr="007B25C7">
        <w:rPr>
          <w:rFonts w:ascii="Times New Roman" w:hAnsi="Times New Roman" w:cs="Times New Roman"/>
          <w:sz w:val="24"/>
          <w:szCs w:val="24"/>
        </w:rPr>
        <w:t xml:space="preserve"> Началось наступление на гуманитарные науки и началось с профориентации, именно она оказалась самой уязвимой перед лицом ущемления свобод.</w:t>
      </w:r>
    </w:p>
    <w:p w:rsidR="00AC3833" w:rsidRPr="007B25C7" w:rsidRDefault="00AC3833" w:rsidP="007B25C7">
      <w:pPr>
        <w:spacing w:after="0" w:line="240" w:lineRule="auto"/>
        <w:ind w:firstLine="708"/>
        <w:jc w:val="both"/>
        <w:rPr>
          <w:rFonts w:ascii="Times New Roman" w:hAnsi="Times New Roman" w:cs="Times New Roman"/>
          <w:sz w:val="24"/>
          <w:szCs w:val="24"/>
        </w:rPr>
      </w:pPr>
      <w:r w:rsidRPr="007B25C7">
        <w:rPr>
          <w:rFonts w:ascii="Times New Roman" w:hAnsi="Times New Roman" w:cs="Times New Roman"/>
          <w:sz w:val="24"/>
          <w:szCs w:val="24"/>
        </w:rPr>
        <w:t xml:space="preserve">В 1937 году произошла отмена трудового обучения в школе и резкое свертывание </w:t>
      </w:r>
      <w:proofErr w:type="spellStart"/>
      <w:r w:rsidRPr="007B25C7">
        <w:rPr>
          <w:rFonts w:ascii="Times New Roman" w:hAnsi="Times New Roman" w:cs="Times New Roman"/>
          <w:sz w:val="24"/>
          <w:szCs w:val="24"/>
        </w:rPr>
        <w:t>профориентационной</w:t>
      </w:r>
      <w:proofErr w:type="spellEnd"/>
      <w:r w:rsidRPr="007B25C7">
        <w:rPr>
          <w:rFonts w:ascii="Times New Roman" w:hAnsi="Times New Roman" w:cs="Times New Roman"/>
          <w:sz w:val="24"/>
          <w:szCs w:val="24"/>
        </w:rPr>
        <w:t xml:space="preserve"> работы. А в последствии, профориентацию просто запретили и только в конце 1950-ых годов стали появляться первые диссертации по проблемам школьной профориентации. </w:t>
      </w:r>
    </w:p>
    <w:p w:rsidR="00AC3833" w:rsidRPr="007B25C7" w:rsidRDefault="00AC3833" w:rsidP="007B25C7">
      <w:pPr>
        <w:spacing w:after="0" w:line="240" w:lineRule="auto"/>
        <w:ind w:firstLine="708"/>
        <w:jc w:val="both"/>
        <w:rPr>
          <w:rFonts w:ascii="Times New Roman" w:hAnsi="Times New Roman" w:cs="Times New Roman"/>
          <w:sz w:val="24"/>
          <w:szCs w:val="24"/>
        </w:rPr>
      </w:pPr>
      <w:r w:rsidRPr="007B25C7">
        <w:rPr>
          <w:rFonts w:ascii="Times New Roman" w:hAnsi="Times New Roman" w:cs="Times New Roman"/>
          <w:sz w:val="24"/>
          <w:szCs w:val="24"/>
        </w:rPr>
        <w:t xml:space="preserve">В 1960-е гг. была организована группа профориентации в НИИ теории и истории педагогики, открыта лаборатория профориентации в НИИ психологии в Киеве, организован Научно-исследовательский институт трудового обучения и профориентации при Академии педагогических наук СССР. Таким образом, в период возрождения некоторых демократических свобод, в стране наблюдалось возрождение профориентации, но к сожалению, долгий перерыв в её развитии во многом еще оставлял </w:t>
      </w:r>
      <w:proofErr w:type="spellStart"/>
      <w:r w:rsidRPr="007B25C7">
        <w:rPr>
          <w:rFonts w:ascii="Times New Roman" w:hAnsi="Times New Roman" w:cs="Times New Roman"/>
          <w:sz w:val="24"/>
          <w:szCs w:val="24"/>
        </w:rPr>
        <w:t>профориентационные</w:t>
      </w:r>
      <w:proofErr w:type="spellEnd"/>
      <w:r w:rsidRPr="007B25C7">
        <w:rPr>
          <w:rFonts w:ascii="Times New Roman" w:hAnsi="Times New Roman" w:cs="Times New Roman"/>
          <w:sz w:val="24"/>
          <w:szCs w:val="24"/>
        </w:rPr>
        <w:t xml:space="preserve"> разработки на примитивном уровне. </w:t>
      </w:r>
    </w:p>
    <w:p w:rsidR="00AC3833" w:rsidRPr="007B25C7" w:rsidRDefault="00AC3833" w:rsidP="007B25C7">
      <w:pPr>
        <w:spacing w:after="0" w:line="240" w:lineRule="auto"/>
        <w:ind w:firstLine="708"/>
        <w:jc w:val="both"/>
        <w:rPr>
          <w:rFonts w:ascii="Times New Roman" w:hAnsi="Times New Roman" w:cs="Times New Roman"/>
          <w:sz w:val="24"/>
          <w:szCs w:val="24"/>
        </w:rPr>
      </w:pPr>
      <w:r w:rsidRPr="007B25C7">
        <w:rPr>
          <w:rFonts w:ascii="Times New Roman" w:hAnsi="Times New Roman" w:cs="Times New Roman"/>
          <w:sz w:val="24"/>
          <w:szCs w:val="24"/>
        </w:rPr>
        <w:t xml:space="preserve">В дальнейшем наблюдался то спад, то активация </w:t>
      </w:r>
      <w:proofErr w:type="spellStart"/>
      <w:r w:rsidRPr="007B25C7">
        <w:rPr>
          <w:rFonts w:ascii="Times New Roman" w:hAnsi="Times New Roman" w:cs="Times New Roman"/>
          <w:sz w:val="24"/>
          <w:szCs w:val="24"/>
        </w:rPr>
        <w:t>профориентационной</w:t>
      </w:r>
      <w:proofErr w:type="spellEnd"/>
      <w:r w:rsidRPr="007B25C7">
        <w:rPr>
          <w:rFonts w:ascii="Times New Roman" w:hAnsi="Times New Roman" w:cs="Times New Roman"/>
          <w:sz w:val="24"/>
          <w:szCs w:val="24"/>
        </w:rPr>
        <w:t xml:space="preserve"> работы. Активное возрождение происходило в 1980-ых годах. Создавались региональные центры </w:t>
      </w:r>
      <w:r w:rsidRPr="007B25C7">
        <w:rPr>
          <w:rFonts w:ascii="Times New Roman" w:hAnsi="Times New Roman" w:cs="Times New Roman"/>
          <w:sz w:val="24"/>
          <w:szCs w:val="24"/>
        </w:rPr>
        <w:lastRenderedPageBreak/>
        <w:t xml:space="preserve">профориентации молодёжи, велась подготовка профконсультантов, в школах был введён курс «Основы производства. Выбор профессии» и это был один из первых психологических курсов в школе. Много сделал для возрождения отечественной профориентации, а фактически и для становления школьной психологической службы Апостолов О.П. В итоге в 1986 году была создана государственная служба профориентации молодежи с перспективой дальнейшего совершенствования. </w:t>
      </w:r>
    </w:p>
    <w:p w:rsidR="00AC3833" w:rsidRPr="007B25C7" w:rsidRDefault="00AC3833" w:rsidP="007B25C7">
      <w:pPr>
        <w:spacing w:after="0" w:line="240" w:lineRule="auto"/>
        <w:ind w:firstLine="708"/>
        <w:jc w:val="both"/>
        <w:rPr>
          <w:rFonts w:ascii="Times New Roman" w:hAnsi="Times New Roman" w:cs="Times New Roman"/>
          <w:sz w:val="24"/>
          <w:szCs w:val="24"/>
        </w:rPr>
      </w:pPr>
      <w:r w:rsidRPr="007B25C7">
        <w:rPr>
          <w:rFonts w:ascii="Times New Roman" w:hAnsi="Times New Roman" w:cs="Times New Roman"/>
          <w:sz w:val="24"/>
          <w:szCs w:val="24"/>
        </w:rPr>
        <w:t xml:space="preserve">А далее неопределённость принадлежности и резкое сокращение финансирования. Только благодаря неравнодушным начальникам на местах, поддерживающим оставшиеся Центры профориентации молодёжи, а также некоторым руководителям Центров занятости, которые отправляли своих консультантов в близлежащие школы для проведения </w:t>
      </w:r>
      <w:proofErr w:type="spellStart"/>
      <w:r w:rsidRPr="007B25C7">
        <w:rPr>
          <w:rFonts w:ascii="Times New Roman" w:hAnsi="Times New Roman" w:cs="Times New Roman"/>
          <w:sz w:val="24"/>
          <w:szCs w:val="24"/>
        </w:rPr>
        <w:t>профориентационной</w:t>
      </w:r>
      <w:proofErr w:type="spellEnd"/>
      <w:r w:rsidRPr="007B25C7">
        <w:rPr>
          <w:rFonts w:ascii="Times New Roman" w:hAnsi="Times New Roman" w:cs="Times New Roman"/>
          <w:sz w:val="24"/>
          <w:szCs w:val="24"/>
        </w:rPr>
        <w:t xml:space="preserve"> работы со старшеклассниками, директорам школ, которые привлекали к этой работе педагогов и психологов, профориентация продолжила своё существование. </w:t>
      </w:r>
    </w:p>
    <w:p w:rsidR="00AC3833" w:rsidRPr="007B25C7" w:rsidRDefault="00AC3833" w:rsidP="007B25C7">
      <w:pPr>
        <w:spacing w:after="0" w:line="240" w:lineRule="auto"/>
        <w:ind w:firstLine="708"/>
        <w:jc w:val="both"/>
        <w:rPr>
          <w:rFonts w:ascii="Times New Roman" w:hAnsi="Times New Roman" w:cs="Times New Roman"/>
          <w:sz w:val="24"/>
          <w:szCs w:val="24"/>
        </w:rPr>
      </w:pPr>
      <w:r w:rsidRPr="007B25C7">
        <w:rPr>
          <w:rFonts w:ascii="Times New Roman" w:hAnsi="Times New Roman" w:cs="Times New Roman"/>
          <w:sz w:val="24"/>
          <w:szCs w:val="24"/>
        </w:rPr>
        <w:t>В настоящее время проблема профессионального самоопределения учащихся снова приобретает особую актуальность, ведь перед выпускниками школ ставится реальная проблема выбора своего жизненного пути.</w:t>
      </w:r>
    </w:p>
    <w:p w:rsidR="002E5233" w:rsidRPr="007B25C7" w:rsidRDefault="002E5233" w:rsidP="007B25C7">
      <w:pPr>
        <w:spacing w:after="0" w:line="240" w:lineRule="auto"/>
        <w:ind w:firstLine="708"/>
        <w:jc w:val="both"/>
        <w:rPr>
          <w:rFonts w:ascii="Times New Roman" w:hAnsi="Times New Roman" w:cs="Times New Roman"/>
          <w:sz w:val="24"/>
          <w:szCs w:val="24"/>
        </w:rPr>
      </w:pPr>
      <w:r w:rsidRPr="007B25C7">
        <w:rPr>
          <w:rFonts w:ascii="Times New Roman" w:hAnsi="Times New Roman" w:cs="Times New Roman"/>
          <w:sz w:val="24"/>
          <w:szCs w:val="24"/>
        </w:rPr>
        <w:t xml:space="preserve">Системе </w:t>
      </w:r>
      <w:proofErr w:type="spellStart"/>
      <w:r w:rsidRPr="007B25C7">
        <w:rPr>
          <w:rFonts w:ascii="Times New Roman" w:hAnsi="Times New Roman" w:cs="Times New Roman"/>
          <w:sz w:val="24"/>
          <w:szCs w:val="24"/>
        </w:rPr>
        <w:t>профориентационной</w:t>
      </w:r>
      <w:proofErr w:type="spellEnd"/>
      <w:r w:rsidRPr="007B25C7">
        <w:rPr>
          <w:rFonts w:ascii="Times New Roman" w:hAnsi="Times New Roman" w:cs="Times New Roman"/>
          <w:sz w:val="24"/>
          <w:szCs w:val="24"/>
        </w:rPr>
        <w:t xml:space="preserve"> работы из года в год уделяется все более пристальное внимание. Причиной этого является нестабильная ситуация на рынке труда. Тенденция реализации выпускниками профессиональных учреждений профессиональной деятельности не по специализации полученной на этапе обучения не просто до сих пор остается актуальной, но и продолжает расти. В связи с этой проблемой в настоящее время акцент с </w:t>
      </w:r>
      <w:proofErr w:type="spellStart"/>
      <w:r w:rsidRPr="007B25C7">
        <w:rPr>
          <w:rFonts w:ascii="Times New Roman" w:hAnsi="Times New Roman" w:cs="Times New Roman"/>
          <w:sz w:val="24"/>
          <w:szCs w:val="24"/>
        </w:rPr>
        <w:t>профориентационных</w:t>
      </w:r>
      <w:proofErr w:type="spellEnd"/>
      <w:r w:rsidRPr="007B25C7">
        <w:rPr>
          <w:rFonts w:ascii="Times New Roman" w:hAnsi="Times New Roman" w:cs="Times New Roman"/>
          <w:sz w:val="24"/>
          <w:szCs w:val="24"/>
        </w:rPr>
        <w:t xml:space="preserve"> проектов сместился на систематизацию </w:t>
      </w:r>
      <w:proofErr w:type="spellStart"/>
      <w:r w:rsidRPr="007B25C7">
        <w:rPr>
          <w:rFonts w:ascii="Times New Roman" w:hAnsi="Times New Roman" w:cs="Times New Roman"/>
          <w:sz w:val="24"/>
          <w:szCs w:val="24"/>
        </w:rPr>
        <w:t>профориентационной</w:t>
      </w:r>
      <w:proofErr w:type="spellEnd"/>
      <w:r w:rsidRPr="007B25C7">
        <w:rPr>
          <w:rFonts w:ascii="Times New Roman" w:hAnsi="Times New Roman" w:cs="Times New Roman"/>
          <w:sz w:val="24"/>
          <w:szCs w:val="24"/>
        </w:rPr>
        <w:t xml:space="preserve"> работы в общеобразовательных организациях.</w:t>
      </w:r>
    </w:p>
    <w:p w:rsidR="00EA4C40" w:rsidRPr="007B25C7" w:rsidRDefault="00EA4C40" w:rsidP="007B25C7">
      <w:pPr>
        <w:spacing w:after="0" w:line="240" w:lineRule="auto"/>
        <w:jc w:val="both"/>
        <w:rPr>
          <w:rFonts w:ascii="Times New Roman" w:hAnsi="Times New Roman" w:cs="Times New Roman"/>
          <w:sz w:val="24"/>
          <w:szCs w:val="24"/>
        </w:rPr>
      </w:pPr>
    </w:p>
    <w:p w:rsidR="0053140A" w:rsidRPr="007B25C7" w:rsidRDefault="0053140A" w:rsidP="007B25C7">
      <w:pPr>
        <w:spacing w:after="0" w:line="240" w:lineRule="auto"/>
        <w:ind w:firstLine="708"/>
        <w:jc w:val="both"/>
        <w:rPr>
          <w:rFonts w:ascii="Times New Roman" w:hAnsi="Times New Roman" w:cs="Times New Roman"/>
          <w:sz w:val="24"/>
          <w:szCs w:val="24"/>
        </w:rPr>
      </w:pPr>
      <w:r w:rsidRPr="007B25C7">
        <w:rPr>
          <w:rFonts w:ascii="Times New Roman" w:hAnsi="Times New Roman" w:cs="Times New Roman"/>
          <w:sz w:val="24"/>
          <w:szCs w:val="24"/>
        </w:rPr>
        <w:t xml:space="preserve">Профессиональная ориентация -  сложная комплексная проблема. По своим методам и содержанию она психолого-педагогическая и </w:t>
      </w:r>
      <w:proofErr w:type="spellStart"/>
      <w:r w:rsidRPr="007B25C7">
        <w:rPr>
          <w:rFonts w:ascii="Times New Roman" w:hAnsi="Times New Roman" w:cs="Times New Roman"/>
          <w:sz w:val="24"/>
          <w:szCs w:val="24"/>
        </w:rPr>
        <w:t>медико</w:t>
      </w:r>
      <w:proofErr w:type="spellEnd"/>
      <w:r w:rsidRPr="007B25C7">
        <w:rPr>
          <w:rFonts w:ascii="Times New Roman" w:hAnsi="Times New Roman" w:cs="Times New Roman"/>
          <w:sz w:val="24"/>
          <w:szCs w:val="24"/>
        </w:rPr>
        <w:t xml:space="preserve"> – физиологическая, по сфере действия – социальная, а результаты ее сказываются в экономической жизни. </w:t>
      </w:r>
    </w:p>
    <w:p w:rsidR="00A459C8" w:rsidRPr="007B25C7" w:rsidRDefault="00A459C8" w:rsidP="007B25C7">
      <w:pPr>
        <w:spacing w:after="0" w:line="240" w:lineRule="auto"/>
        <w:ind w:firstLine="708"/>
        <w:jc w:val="both"/>
        <w:rPr>
          <w:rFonts w:ascii="Times New Roman" w:hAnsi="Times New Roman" w:cs="Times New Roman"/>
          <w:sz w:val="24"/>
          <w:szCs w:val="24"/>
        </w:rPr>
      </w:pPr>
      <w:r w:rsidRPr="007B25C7">
        <w:rPr>
          <w:rFonts w:ascii="Times New Roman" w:hAnsi="Times New Roman" w:cs="Times New Roman"/>
          <w:sz w:val="24"/>
          <w:szCs w:val="24"/>
        </w:rPr>
        <w:t xml:space="preserve">Исходя из того, что профориентация – это комплекс </w:t>
      </w:r>
      <w:proofErr w:type="spellStart"/>
      <w:r w:rsidRPr="007B25C7">
        <w:rPr>
          <w:rFonts w:ascii="Times New Roman" w:hAnsi="Times New Roman" w:cs="Times New Roman"/>
          <w:sz w:val="24"/>
          <w:szCs w:val="24"/>
        </w:rPr>
        <w:t>психолого</w:t>
      </w:r>
      <w:proofErr w:type="spellEnd"/>
      <w:r w:rsidRPr="007B25C7">
        <w:rPr>
          <w:rFonts w:ascii="Times New Roman" w:hAnsi="Times New Roman" w:cs="Times New Roman"/>
          <w:sz w:val="24"/>
          <w:szCs w:val="24"/>
        </w:rPr>
        <w:t xml:space="preserve"> -педагогических мер, направленный на профессиональное самоопределение</w:t>
      </w:r>
      <w:r w:rsidR="002E5233" w:rsidRPr="007B25C7">
        <w:rPr>
          <w:rFonts w:ascii="Times New Roman" w:hAnsi="Times New Roman" w:cs="Times New Roman"/>
          <w:sz w:val="24"/>
          <w:szCs w:val="24"/>
        </w:rPr>
        <w:t xml:space="preserve"> </w:t>
      </w:r>
      <w:r w:rsidRPr="007B25C7">
        <w:rPr>
          <w:rFonts w:ascii="Times New Roman" w:hAnsi="Times New Roman" w:cs="Times New Roman"/>
          <w:sz w:val="24"/>
          <w:szCs w:val="24"/>
        </w:rPr>
        <w:t xml:space="preserve">школьника, следует, что </w:t>
      </w:r>
      <w:proofErr w:type="spellStart"/>
      <w:r w:rsidRPr="007B25C7">
        <w:rPr>
          <w:rFonts w:ascii="Times New Roman" w:hAnsi="Times New Roman" w:cs="Times New Roman"/>
          <w:sz w:val="24"/>
          <w:szCs w:val="24"/>
        </w:rPr>
        <w:t>профориентационная</w:t>
      </w:r>
      <w:proofErr w:type="spellEnd"/>
      <w:r w:rsidRPr="007B25C7">
        <w:rPr>
          <w:rFonts w:ascii="Times New Roman" w:hAnsi="Times New Roman" w:cs="Times New Roman"/>
          <w:sz w:val="24"/>
          <w:szCs w:val="24"/>
        </w:rPr>
        <w:t xml:space="preserve"> работа реализуется через</w:t>
      </w:r>
      <w:r w:rsidR="002E5233" w:rsidRPr="007B25C7">
        <w:rPr>
          <w:rFonts w:ascii="Times New Roman" w:hAnsi="Times New Roman" w:cs="Times New Roman"/>
          <w:sz w:val="24"/>
          <w:szCs w:val="24"/>
        </w:rPr>
        <w:t xml:space="preserve"> </w:t>
      </w:r>
      <w:r w:rsidRPr="007B25C7">
        <w:rPr>
          <w:rFonts w:ascii="Times New Roman" w:hAnsi="Times New Roman" w:cs="Times New Roman"/>
          <w:sz w:val="24"/>
          <w:szCs w:val="24"/>
        </w:rPr>
        <w:t>учебно-воспитательный процесс, внеклассную и внешкольную работу с</w:t>
      </w:r>
      <w:r w:rsidR="002E5233" w:rsidRPr="007B25C7">
        <w:rPr>
          <w:rFonts w:ascii="Times New Roman" w:hAnsi="Times New Roman" w:cs="Times New Roman"/>
          <w:sz w:val="24"/>
          <w:szCs w:val="24"/>
        </w:rPr>
        <w:t xml:space="preserve"> </w:t>
      </w:r>
      <w:r w:rsidRPr="007B25C7">
        <w:rPr>
          <w:rFonts w:ascii="Times New Roman" w:hAnsi="Times New Roman" w:cs="Times New Roman"/>
          <w:sz w:val="24"/>
          <w:szCs w:val="24"/>
        </w:rPr>
        <w:t>учащимися.</w:t>
      </w:r>
    </w:p>
    <w:p w:rsidR="00A459C8" w:rsidRPr="007B25C7" w:rsidRDefault="00A459C8" w:rsidP="007B25C7">
      <w:pPr>
        <w:spacing w:after="0" w:line="240" w:lineRule="auto"/>
        <w:ind w:firstLine="708"/>
        <w:jc w:val="both"/>
        <w:rPr>
          <w:rFonts w:ascii="Times New Roman" w:hAnsi="Times New Roman" w:cs="Times New Roman"/>
          <w:sz w:val="24"/>
          <w:szCs w:val="24"/>
        </w:rPr>
      </w:pPr>
      <w:r w:rsidRPr="007B25C7">
        <w:rPr>
          <w:rFonts w:ascii="Times New Roman" w:hAnsi="Times New Roman" w:cs="Times New Roman"/>
          <w:sz w:val="24"/>
          <w:szCs w:val="24"/>
        </w:rPr>
        <w:t>Выбор профессии - одна из сложных и отв</w:t>
      </w:r>
      <w:r w:rsidR="008523E7" w:rsidRPr="007B25C7">
        <w:rPr>
          <w:rFonts w:ascii="Times New Roman" w:hAnsi="Times New Roman" w:cs="Times New Roman"/>
          <w:sz w:val="24"/>
          <w:szCs w:val="24"/>
        </w:rPr>
        <w:t xml:space="preserve">етственных жизненно-практически </w:t>
      </w:r>
      <w:r w:rsidRPr="007B25C7">
        <w:rPr>
          <w:rFonts w:ascii="Times New Roman" w:hAnsi="Times New Roman" w:cs="Times New Roman"/>
          <w:sz w:val="24"/>
          <w:szCs w:val="24"/>
        </w:rPr>
        <w:t>задач, которые приходится решать человеку. Надо признать справедливость</w:t>
      </w:r>
      <w:r w:rsidR="007B25C7">
        <w:rPr>
          <w:rFonts w:ascii="Times New Roman" w:hAnsi="Times New Roman" w:cs="Times New Roman"/>
          <w:sz w:val="24"/>
          <w:szCs w:val="24"/>
        </w:rPr>
        <w:t xml:space="preserve"> </w:t>
      </w:r>
      <w:r w:rsidRPr="007B25C7">
        <w:rPr>
          <w:rFonts w:ascii="Times New Roman" w:hAnsi="Times New Roman" w:cs="Times New Roman"/>
          <w:sz w:val="24"/>
          <w:szCs w:val="24"/>
        </w:rPr>
        <w:t>слов К. Д. Ушинского: «Если Вы удачно выберете труд и вложите в него свою</w:t>
      </w:r>
      <w:r w:rsidR="008523E7" w:rsidRPr="007B25C7">
        <w:rPr>
          <w:rFonts w:ascii="Times New Roman" w:hAnsi="Times New Roman" w:cs="Times New Roman"/>
          <w:sz w:val="24"/>
          <w:szCs w:val="24"/>
        </w:rPr>
        <w:t xml:space="preserve"> </w:t>
      </w:r>
      <w:r w:rsidRPr="007B25C7">
        <w:rPr>
          <w:rFonts w:ascii="Times New Roman" w:hAnsi="Times New Roman" w:cs="Times New Roman"/>
          <w:sz w:val="24"/>
          <w:szCs w:val="24"/>
        </w:rPr>
        <w:t>душу, то счастье само Вас отыщет», так как возможность заниматься</w:t>
      </w:r>
      <w:r w:rsidR="007B25C7">
        <w:rPr>
          <w:rFonts w:ascii="Times New Roman" w:hAnsi="Times New Roman" w:cs="Times New Roman"/>
          <w:sz w:val="24"/>
          <w:szCs w:val="24"/>
        </w:rPr>
        <w:t xml:space="preserve"> </w:t>
      </w:r>
      <w:r w:rsidRPr="007B25C7">
        <w:rPr>
          <w:rFonts w:ascii="Times New Roman" w:hAnsi="Times New Roman" w:cs="Times New Roman"/>
          <w:sz w:val="24"/>
          <w:szCs w:val="24"/>
        </w:rPr>
        <w:t>любимым делом - непременное условие счастья человека.</w:t>
      </w:r>
    </w:p>
    <w:p w:rsidR="00C02E21" w:rsidRPr="007B25C7" w:rsidRDefault="00A459C8" w:rsidP="007B25C7">
      <w:pPr>
        <w:spacing w:after="0" w:line="240" w:lineRule="auto"/>
        <w:ind w:firstLine="708"/>
        <w:jc w:val="both"/>
        <w:rPr>
          <w:rFonts w:ascii="Times New Roman" w:hAnsi="Times New Roman" w:cs="Times New Roman"/>
          <w:sz w:val="24"/>
          <w:szCs w:val="24"/>
        </w:rPr>
      </w:pPr>
      <w:r w:rsidRPr="007B25C7">
        <w:rPr>
          <w:rFonts w:ascii="Times New Roman" w:hAnsi="Times New Roman" w:cs="Times New Roman"/>
          <w:sz w:val="24"/>
          <w:szCs w:val="24"/>
        </w:rPr>
        <w:t>Путь к выбору той или иной профессии проходит во многих случаях через развитие у школьников интереса к учебным предметам</w:t>
      </w:r>
    </w:p>
    <w:p w:rsidR="00A459C8" w:rsidRPr="007B25C7" w:rsidRDefault="00C02E21" w:rsidP="007B25C7">
      <w:pPr>
        <w:spacing w:after="0" w:line="240" w:lineRule="auto"/>
        <w:ind w:firstLine="708"/>
        <w:jc w:val="both"/>
        <w:rPr>
          <w:rFonts w:ascii="Times New Roman" w:hAnsi="Times New Roman" w:cs="Times New Roman"/>
          <w:sz w:val="24"/>
          <w:szCs w:val="24"/>
        </w:rPr>
      </w:pPr>
      <w:r w:rsidRPr="007B25C7">
        <w:rPr>
          <w:rFonts w:ascii="Times New Roman" w:hAnsi="Times New Roman" w:cs="Times New Roman"/>
          <w:sz w:val="24"/>
          <w:szCs w:val="24"/>
        </w:rPr>
        <w:t xml:space="preserve">Большие возможности в профориентации школьников имеют предметы естественно-математического цикла, поскольку законы естествознания и математика составляют научно-техническую основу, общую для многих производств. Особую значимость приобретает математика с ее широким проникновением в смежные предметы и основные виды деятельности сферы материального производства. </w:t>
      </w:r>
    </w:p>
    <w:p w:rsidR="0053140A" w:rsidRPr="007B25C7" w:rsidRDefault="0053140A" w:rsidP="007B25C7">
      <w:pPr>
        <w:spacing w:after="0" w:line="240" w:lineRule="auto"/>
        <w:ind w:firstLine="708"/>
        <w:jc w:val="both"/>
        <w:rPr>
          <w:rFonts w:ascii="Times New Roman" w:hAnsi="Times New Roman" w:cs="Times New Roman"/>
          <w:sz w:val="24"/>
          <w:szCs w:val="24"/>
        </w:rPr>
      </w:pPr>
      <w:r w:rsidRPr="007B25C7">
        <w:rPr>
          <w:rFonts w:ascii="Times New Roman" w:hAnsi="Times New Roman" w:cs="Times New Roman"/>
          <w:sz w:val="24"/>
          <w:szCs w:val="24"/>
        </w:rPr>
        <w:t xml:space="preserve">Каждый учитель на своем уроке может осуществлять </w:t>
      </w:r>
      <w:proofErr w:type="spellStart"/>
      <w:r w:rsidRPr="007B25C7">
        <w:rPr>
          <w:rFonts w:ascii="Times New Roman" w:hAnsi="Times New Roman" w:cs="Times New Roman"/>
          <w:sz w:val="24"/>
          <w:szCs w:val="24"/>
        </w:rPr>
        <w:t>профориентационную</w:t>
      </w:r>
      <w:proofErr w:type="spellEnd"/>
      <w:r w:rsidRPr="007B25C7">
        <w:rPr>
          <w:rFonts w:ascii="Times New Roman" w:hAnsi="Times New Roman" w:cs="Times New Roman"/>
          <w:sz w:val="24"/>
          <w:szCs w:val="24"/>
        </w:rPr>
        <w:t xml:space="preserve"> работу. Возникает вопрос: как можно осуществлять профессиональную ориентацию на уроках естественно –</w:t>
      </w:r>
      <w:r w:rsidR="002E5233" w:rsidRPr="007B25C7">
        <w:rPr>
          <w:rFonts w:ascii="Times New Roman" w:hAnsi="Times New Roman" w:cs="Times New Roman"/>
          <w:sz w:val="24"/>
          <w:szCs w:val="24"/>
        </w:rPr>
        <w:t xml:space="preserve"> </w:t>
      </w:r>
      <w:r w:rsidRPr="007B25C7">
        <w:rPr>
          <w:rFonts w:ascii="Times New Roman" w:hAnsi="Times New Roman" w:cs="Times New Roman"/>
          <w:sz w:val="24"/>
          <w:szCs w:val="24"/>
        </w:rPr>
        <w:t>математического цикла?</w:t>
      </w:r>
    </w:p>
    <w:p w:rsidR="00A459C8" w:rsidRPr="007B25C7" w:rsidRDefault="0053140A" w:rsidP="007B25C7">
      <w:pPr>
        <w:spacing w:after="0" w:line="240" w:lineRule="auto"/>
        <w:ind w:firstLine="708"/>
        <w:jc w:val="both"/>
        <w:rPr>
          <w:rFonts w:ascii="Times New Roman" w:hAnsi="Times New Roman" w:cs="Times New Roman"/>
          <w:sz w:val="24"/>
          <w:szCs w:val="24"/>
        </w:rPr>
      </w:pPr>
      <w:r w:rsidRPr="007B25C7">
        <w:rPr>
          <w:rFonts w:ascii="Times New Roman" w:hAnsi="Times New Roman" w:cs="Times New Roman"/>
          <w:sz w:val="24"/>
          <w:szCs w:val="24"/>
        </w:rPr>
        <w:t xml:space="preserve">Проведенный анализ научно-методической литературы позволил выделить следующие основные формы и методы </w:t>
      </w:r>
      <w:proofErr w:type="spellStart"/>
      <w:r w:rsidRPr="007B25C7">
        <w:rPr>
          <w:rFonts w:ascii="Times New Roman" w:hAnsi="Times New Roman" w:cs="Times New Roman"/>
          <w:sz w:val="24"/>
          <w:szCs w:val="24"/>
        </w:rPr>
        <w:t>профориентационной</w:t>
      </w:r>
      <w:proofErr w:type="spellEnd"/>
      <w:r w:rsidRPr="007B25C7">
        <w:rPr>
          <w:rFonts w:ascii="Times New Roman" w:hAnsi="Times New Roman" w:cs="Times New Roman"/>
          <w:sz w:val="24"/>
          <w:szCs w:val="24"/>
        </w:rPr>
        <w:t xml:space="preserve"> работы при изучении </w:t>
      </w:r>
      <w:r w:rsidR="00A459C8" w:rsidRPr="007B25C7">
        <w:rPr>
          <w:rFonts w:ascii="Times New Roman" w:hAnsi="Times New Roman" w:cs="Times New Roman"/>
          <w:sz w:val="24"/>
          <w:szCs w:val="24"/>
        </w:rPr>
        <w:t>программных тем школьного курса</w:t>
      </w:r>
      <w:r w:rsidR="007B25C7">
        <w:rPr>
          <w:rFonts w:ascii="Times New Roman" w:hAnsi="Times New Roman" w:cs="Times New Roman"/>
          <w:sz w:val="24"/>
          <w:szCs w:val="24"/>
        </w:rPr>
        <w:t xml:space="preserve"> </w:t>
      </w:r>
      <w:r w:rsidR="00A459C8" w:rsidRPr="007B25C7">
        <w:rPr>
          <w:rFonts w:ascii="Times New Roman" w:hAnsi="Times New Roman" w:cs="Times New Roman"/>
          <w:sz w:val="24"/>
          <w:szCs w:val="24"/>
        </w:rPr>
        <w:t>беседы о профессиях, связанных с изучаемым материалом</w:t>
      </w:r>
      <w:r w:rsidR="007B25C7">
        <w:rPr>
          <w:rFonts w:ascii="Times New Roman" w:hAnsi="Times New Roman" w:cs="Times New Roman"/>
          <w:sz w:val="24"/>
          <w:szCs w:val="24"/>
        </w:rPr>
        <w:t xml:space="preserve"> </w:t>
      </w:r>
      <w:r w:rsidR="00A459C8" w:rsidRPr="007B25C7">
        <w:rPr>
          <w:rFonts w:ascii="Times New Roman" w:hAnsi="Times New Roman" w:cs="Times New Roman"/>
          <w:sz w:val="24"/>
          <w:szCs w:val="24"/>
        </w:rPr>
        <w:t xml:space="preserve">решение прикладных задач с </w:t>
      </w:r>
      <w:proofErr w:type="spellStart"/>
      <w:r w:rsidR="00A459C8" w:rsidRPr="007B25C7">
        <w:rPr>
          <w:rFonts w:ascii="Times New Roman" w:hAnsi="Times New Roman" w:cs="Times New Roman"/>
          <w:sz w:val="24"/>
          <w:szCs w:val="24"/>
        </w:rPr>
        <w:t>профориентационной</w:t>
      </w:r>
      <w:proofErr w:type="spellEnd"/>
      <w:r w:rsidR="00A459C8" w:rsidRPr="007B25C7">
        <w:rPr>
          <w:rFonts w:ascii="Times New Roman" w:hAnsi="Times New Roman" w:cs="Times New Roman"/>
          <w:sz w:val="24"/>
          <w:szCs w:val="24"/>
        </w:rPr>
        <w:t xml:space="preserve"> фабулой (сюжетом, содержанием)</w:t>
      </w:r>
      <w:r w:rsidR="007B25C7">
        <w:rPr>
          <w:rFonts w:ascii="Times New Roman" w:hAnsi="Times New Roman" w:cs="Times New Roman"/>
          <w:sz w:val="24"/>
          <w:szCs w:val="24"/>
        </w:rPr>
        <w:t>:</w:t>
      </w:r>
    </w:p>
    <w:p w:rsidR="00A459C8" w:rsidRPr="007B25C7" w:rsidRDefault="00A459C8" w:rsidP="007B25C7">
      <w:pPr>
        <w:spacing w:after="0" w:line="240" w:lineRule="auto"/>
        <w:jc w:val="both"/>
        <w:rPr>
          <w:rFonts w:ascii="Times New Roman" w:hAnsi="Times New Roman" w:cs="Times New Roman"/>
          <w:sz w:val="24"/>
          <w:szCs w:val="24"/>
        </w:rPr>
      </w:pPr>
      <w:r w:rsidRPr="007B25C7">
        <w:rPr>
          <w:rFonts w:ascii="Times New Roman" w:hAnsi="Times New Roman" w:cs="Times New Roman"/>
          <w:sz w:val="24"/>
          <w:szCs w:val="24"/>
        </w:rPr>
        <w:t>- решение различного рода задач с практическим содержанием;</w:t>
      </w:r>
    </w:p>
    <w:p w:rsidR="00A459C8" w:rsidRPr="007B25C7" w:rsidRDefault="00A459C8" w:rsidP="007B25C7">
      <w:pPr>
        <w:spacing w:after="0" w:line="240" w:lineRule="auto"/>
        <w:jc w:val="both"/>
        <w:rPr>
          <w:rFonts w:ascii="Times New Roman" w:hAnsi="Times New Roman" w:cs="Times New Roman"/>
          <w:sz w:val="24"/>
          <w:szCs w:val="24"/>
        </w:rPr>
      </w:pPr>
      <w:r w:rsidRPr="007B25C7">
        <w:rPr>
          <w:rFonts w:ascii="Times New Roman" w:hAnsi="Times New Roman" w:cs="Times New Roman"/>
          <w:sz w:val="24"/>
          <w:szCs w:val="24"/>
        </w:rPr>
        <w:lastRenderedPageBreak/>
        <w:t>- выполнение практических работ профессиональной направленности;</w:t>
      </w:r>
    </w:p>
    <w:p w:rsidR="00A459C8" w:rsidRPr="007B25C7" w:rsidRDefault="007B25C7" w:rsidP="007B25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w:t>
      </w:r>
      <w:r w:rsidR="00156C3A" w:rsidRPr="007B25C7">
        <w:rPr>
          <w:rFonts w:ascii="Times New Roman" w:hAnsi="Times New Roman" w:cs="Times New Roman"/>
          <w:sz w:val="24"/>
          <w:szCs w:val="24"/>
        </w:rPr>
        <w:t>ыполнение проектов по предметам естественно</w:t>
      </w:r>
      <w:r w:rsidR="00C02E21" w:rsidRPr="007B25C7">
        <w:rPr>
          <w:rFonts w:ascii="Times New Roman" w:hAnsi="Times New Roman" w:cs="Times New Roman"/>
          <w:sz w:val="24"/>
          <w:szCs w:val="24"/>
        </w:rPr>
        <w:t xml:space="preserve"> </w:t>
      </w:r>
      <w:r w:rsidR="00156C3A" w:rsidRPr="007B25C7">
        <w:rPr>
          <w:rFonts w:ascii="Times New Roman" w:hAnsi="Times New Roman" w:cs="Times New Roman"/>
          <w:sz w:val="24"/>
          <w:szCs w:val="24"/>
        </w:rPr>
        <w:t xml:space="preserve">- математического цикла </w:t>
      </w:r>
      <w:proofErr w:type="spellStart"/>
      <w:r w:rsidR="00156C3A" w:rsidRPr="007B25C7">
        <w:rPr>
          <w:rFonts w:ascii="Times New Roman" w:hAnsi="Times New Roman" w:cs="Times New Roman"/>
          <w:sz w:val="24"/>
          <w:szCs w:val="24"/>
        </w:rPr>
        <w:t>профориентационной</w:t>
      </w:r>
      <w:proofErr w:type="spellEnd"/>
      <w:r w:rsidR="00156C3A" w:rsidRPr="007B25C7">
        <w:rPr>
          <w:rFonts w:ascii="Times New Roman" w:hAnsi="Times New Roman" w:cs="Times New Roman"/>
          <w:sz w:val="24"/>
          <w:szCs w:val="24"/>
        </w:rPr>
        <w:t xml:space="preserve"> направленности</w:t>
      </w:r>
      <w:r>
        <w:rPr>
          <w:rFonts w:ascii="Times New Roman" w:hAnsi="Times New Roman" w:cs="Times New Roman"/>
          <w:sz w:val="24"/>
          <w:szCs w:val="24"/>
        </w:rPr>
        <w:t>;</w:t>
      </w:r>
    </w:p>
    <w:p w:rsidR="00A459C8" w:rsidRPr="007B25C7" w:rsidRDefault="00A459C8" w:rsidP="007B25C7">
      <w:pPr>
        <w:spacing w:after="0" w:line="240" w:lineRule="auto"/>
        <w:jc w:val="both"/>
        <w:rPr>
          <w:rFonts w:ascii="Times New Roman" w:hAnsi="Times New Roman" w:cs="Times New Roman"/>
          <w:sz w:val="24"/>
          <w:szCs w:val="24"/>
        </w:rPr>
      </w:pPr>
      <w:r w:rsidRPr="007B25C7">
        <w:rPr>
          <w:rFonts w:ascii="Times New Roman" w:hAnsi="Times New Roman" w:cs="Times New Roman"/>
          <w:sz w:val="24"/>
          <w:szCs w:val="24"/>
        </w:rPr>
        <w:t>- просмотр фрагментов учебных фильмов и кинофильмов, учебных</w:t>
      </w:r>
      <w:r w:rsidR="00D97F39" w:rsidRPr="007B25C7">
        <w:rPr>
          <w:rFonts w:ascii="Times New Roman" w:hAnsi="Times New Roman" w:cs="Times New Roman"/>
          <w:sz w:val="24"/>
          <w:szCs w:val="24"/>
        </w:rPr>
        <w:t xml:space="preserve"> телепередач, </w:t>
      </w:r>
      <w:r w:rsidRPr="007B25C7">
        <w:rPr>
          <w:rFonts w:ascii="Times New Roman" w:hAnsi="Times New Roman" w:cs="Times New Roman"/>
          <w:sz w:val="24"/>
          <w:szCs w:val="24"/>
        </w:rPr>
        <w:t>демонстрирующих применение знаний, получаемых при</w:t>
      </w:r>
      <w:r w:rsidR="00D97F39" w:rsidRPr="007B25C7">
        <w:rPr>
          <w:rFonts w:ascii="Times New Roman" w:hAnsi="Times New Roman" w:cs="Times New Roman"/>
          <w:sz w:val="24"/>
          <w:szCs w:val="24"/>
        </w:rPr>
        <w:t xml:space="preserve"> </w:t>
      </w:r>
      <w:r w:rsidRPr="007B25C7">
        <w:rPr>
          <w:rFonts w:ascii="Times New Roman" w:hAnsi="Times New Roman" w:cs="Times New Roman"/>
          <w:sz w:val="24"/>
          <w:szCs w:val="24"/>
        </w:rPr>
        <w:t xml:space="preserve">изучении темы или курса непосредственно в практической </w:t>
      </w:r>
      <w:r w:rsidR="007B25C7" w:rsidRPr="007B25C7">
        <w:rPr>
          <w:rFonts w:ascii="Times New Roman" w:hAnsi="Times New Roman" w:cs="Times New Roman"/>
          <w:sz w:val="24"/>
          <w:szCs w:val="24"/>
        </w:rPr>
        <w:t>деятельности людей</w:t>
      </w:r>
      <w:r w:rsidR="007B25C7">
        <w:rPr>
          <w:rFonts w:ascii="Times New Roman" w:hAnsi="Times New Roman" w:cs="Times New Roman"/>
          <w:sz w:val="24"/>
          <w:szCs w:val="24"/>
        </w:rPr>
        <w:t>.</w:t>
      </w:r>
    </w:p>
    <w:p w:rsidR="00156C3A" w:rsidRPr="007B25C7" w:rsidRDefault="007B25C7" w:rsidP="007B25C7">
      <w:pPr>
        <w:spacing w:after="0" w:line="240" w:lineRule="auto"/>
        <w:ind w:firstLine="708"/>
        <w:jc w:val="both"/>
        <w:rPr>
          <w:rFonts w:ascii="Times New Roman" w:hAnsi="Times New Roman" w:cs="Times New Roman"/>
          <w:sz w:val="24"/>
          <w:szCs w:val="24"/>
        </w:rPr>
      </w:pPr>
      <w:r w:rsidRPr="007B25C7">
        <w:rPr>
          <w:rFonts w:ascii="Times New Roman" w:hAnsi="Times New Roman" w:cs="Times New Roman"/>
          <w:sz w:val="24"/>
          <w:szCs w:val="24"/>
        </w:rPr>
        <w:t>Однако, учитель</w:t>
      </w:r>
      <w:r w:rsidR="00156C3A" w:rsidRPr="007B25C7">
        <w:rPr>
          <w:rFonts w:ascii="Times New Roman" w:hAnsi="Times New Roman" w:cs="Times New Roman"/>
          <w:sz w:val="24"/>
          <w:szCs w:val="24"/>
        </w:rPr>
        <w:t xml:space="preserve"> может проводить профессиональную ориентацию обучающихся не только на уроках, но и во внеурочное время.</w:t>
      </w:r>
    </w:p>
    <w:p w:rsidR="00156C3A" w:rsidRPr="007B25C7" w:rsidRDefault="00156C3A" w:rsidP="007B25C7">
      <w:pPr>
        <w:spacing w:after="0" w:line="240" w:lineRule="auto"/>
        <w:ind w:firstLine="708"/>
        <w:jc w:val="both"/>
        <w:rPr>
          <w:rFonts w:ascii="Times New Roman" w:hAnsi="Times New Roman" w:cs="Times New Roman"/>
          <w:sz w:val="24"/>
          <w:szCs w:val="24"/>
        </w:rPr>
      </w:pPr>
      <w:proofErr w:type="spellStart"/>
      <w:r w:rsidRPr="007B25C7">
        <w:rPr>
          <w:rFonts w:ascii="Times New Roman" w:hAnsi="Times New Roman" w:cs="Times New Roman"/>
          <w:sz w:val="24"/>
          <w:szCs w:val="24"/>
        </w:rPr>
        <w:t>Профориентационная</w:t>
      </w:r>
      <w:proofErr w:type="spellEnd"/>
      <w:r w:rsidRPr="007B25C7">
        <w:rPr>
          <w:rFonts w:ascii="Times New Roman" w:hAnsi="Times New Roman" w:cs="Times New Roman"/>
          <w:sz w:val="24"/>
          <w:szCs w:val="24"/>
        </w:rPr>
        <w:t xml:space="preserve"> работа учителя во внеурочное время может осуществляться в различных формах</w:t>
      </w:r>
      <w:r w:rsidR="007B25C7">
        <w:rPr>
          <w:rFonts w:ascii="Times New Roman" w:hAnsi="Times New Roman" w:cs="Times New Roman"/>
          <w:sz w:val="24"/>
          <w:szCs w:val="24"/>
        </w:rPr>
        <w:t>:</w:t>
      </w:r>
    </w:p>
    <w:p w:rsidR="00A459C8" w:rsidRPr="007B25C7" w:rsidRDefault="00A459C8" w:rsidP="007B25C7">
      <w:pPr>
        <w:spacing w:after="0" w:line="240" w:lineRule="auto"/>
        <w:jc w:val="both"/>
        <w:rPr>
          <w:rFonts w:ascii="Times New Roman" w:hAnsi="Times New Roman" w:cs="Times New Roman"/>
          <w:sz w:val="24"/>
          <w:szCs w:val="24"/>
        </w:rPr>
      </w:pPr>
      <w:r w:rsidRPr="007B25C7">
        <w:rPr>
          <w:rFonts w:ascii="Times New Roman" w:hAnsi="Times New Roman" w:cs="Times New Roman"/>
          <w:sz w:val="24"/>
          <w:szCs w:val="24"/>
        </w:rPr>
        <w:t>-</w:t>
      </w:r>
      <w:r w:rsidR="007B25C7">
        <w:rPr>
          <w:rFonts w:ascii="Times New Roman" w:hAnsi="Times New Roman" w:cs="Times New Roman"/>
          <w:sz w:val="24"/>
          <w:szCs w:val="24"/>
        </w:rPr>
        <w:t xml:space="preserve"> </w:t>
      </w:r>
      <w:r w:rsidRPr="007B25C7">
        <w:rPr>
          <w:rFonts w:ascii="Times New Roman" w:hAnsi="Times New Roman" w:cs="Times New Roman"/>
          <w:sz w:val="24"/>
          <w:szCs w:val="24"/>
        </w:rPr>
        <w:t>оформление стендов, альбомов, плакатов и другой наглядной агитации</w:t>
      </w:r>
      <w:r w:rsidR="007B25C7">
        <w:rPr>
          <w:rFonts w:ascii="Times New Roman" w:hAnsi="Times New Roman" w:cs="Times New Roman"/>
          <w:sz w:val="24"/>
          <w:szCs w:val="24"/>
        </w:rPr>
        <w:t xml:space="preserve"> </w:t>
      </w:r>
      <w:proofErr w:type="spellStart"/>
      <w:r w:rsidR="007B25C7">
        <w:rPr>
          <w:rFonts w:ascii="Times New Roman" w:hAnsi="Times New Roman" w:cs="Times New Roman"/>
          <w:sz w:val="24"/>
          <w:szCs w:val="24"/>
        </w:rPr>
        <w:t>профориентационного</w:t>
      </w:r>
      <w:proofErr w:type="spellEnd"/>
      <w:r w:rsidR="007B25C7">
        <w:rPr>
          <w:rFonts w:ascii="Times New Roman" w:hAnsi="Times New Roman" w:cs="Times New Roman"/>
          <w:sz w:val="24"/>
          <w:szCs w:val="24"/>
        </w:rPr>
        <w:t xml:space="preserve"> характера;</w:t>
      </w:r>
    </w:p>
    <w:p w:rsidR="00A459C8" w:rsidRPr="007B25C7" w:rsidRDefault="00156C3A" w:rsidP="007B25C7">
      <w:pPr>
        <w:spacing w:after="0" w:line="240" w:lineRule="auto"/>
        <w:jc w:val="both"/>
        <w:rPr>
          <w:rFonts w:ascii="Times New Roman" w:hAnsi="Times New Roman" w:cs="Times New Roman"/>
          <w:sz w:val="24"/>
          <w:szCs w:val="24"/>
        </w:rPr>
      </w:pPr>
      <w:r w:rsidRPr="007B25C7">
        <w:rPr>
          <w:rFonts w:ascii="Times New Roman" w:hAnsi="Times New Roman" w:cs="Times New Roman"/>
          <w:sz w:val="24"/>
          <w:szCs w:val="24"/>
        </w:rPr>
        <w:t>-</w:t>
      </w:r>
      <w:r w:rsidR="007B25C7">
        <w:rPr>
          <w:rFonts w:ascii="Times New Roman" w:hAnsi="Times New Roman" w:cs="Times New Roman"/>
          <w:sz w:val="24"/>
          <w:szCs w:val="24"/>
        </w:rPr>
        <w:t xml:space="preserve"> </w:t>
      </w:r>
      <w:r w:rsidRPr="007B25C7">
        <w:rPr>
          <w:rFonts w:ascii="Times New Roman" w:hAnsi="Times New Roman" w:cs="Times New Roman"/>
          <w:sz w:val="24"/>
          <w:szCs w:val="24"/>
        </w:rPr>
        <w:t>участие в олимпиадах, конкурсах</w:t>
      </w:r>
      <w:r w:rsidR="007B25C7">
        <w:rPr>
          <w:rFonts w:ascii="Times New Roman" w:hAnsi="Times New Roman" w:cs="Times New Roman"/>
          <w:sz w:val="24"/>
          <w:szCs w:val="24"/>
        </w:rPr>
        <w:t>;</w:t>
      </w:r>
    </w:p>
    <w:p w:rsidR="00156C3A" w:rsidRPr="007B25C7" w:rsidRDefault="00156C3A" w:rsidP="007B25C7">
      <w:pPr>
        <w:spacing w:after="0" w:line="240" w:lineRule="auto"/>
        <w:jc w:val="both"/>
        <w:rPr>
          <w:rFonts w:ascii="Times New Roman" w:hAnsi="Times New Roman" w:cs="Times New Roman"/>
          <w:sz w:val="24"/>
          <w:szCs w:val="24"/>
        </w:rPr>
      </w:pPr>
      <w:r w:rsidRPr="007B25C7">
        <w:rPr>
          <w:rFonts w:ascii="Times New Roman" w:hAnsi="Times New Roman" w:cs="Times New Roman"/>
          <w:sz w:val="24"/>
          <w:szCs w:val="24"/>
        </w:rPr>
        <w:t>- проведение учебных экскурсий</w:t>
      </w:r>
      <w:r w:rsidR="007B25C7">
        <w:rPr>
          <w:rFonts w:ascii="Times New Roman" w:hAnsi="Times New Roman" w:cs="Times New Roman"/>
          <w:sz w:val="24"/>
          <w:szCs w:val="24"/>
        </w:rPr>
        <w:t>;</w:t>
      </w:r>
    </w:p>
    <w:p w:rsidR="00156C3A" w:rsidRPr="007B25C7" w:rsidRDefault="00156C3A" w:rsidP="007B25C7">
      <w:pPr>
        <w:spacing w:after="0" w:line="240" w:lineRule="auto"/>
        <w:jc w:val="both"/>
        <w:rPr>
          <w:rFonts w:ascii="Times New Roman" w:hAnsi="Times New Roman" w:cs="Times New Roman"/>
          <w:sz w:val="24"/>
          <w:szCs w:val="24"/>
        </w:rPr>
      </w:pPr>
      <w:r w:rsidRPr="007B25C7">
        <w:rPr>
          <w:rFonts w:ascii="Times New Roman" w:hAnsi="Times New Roman" w:cs="Times New Roman"/>
          <w:sz w:val="24"/>
          <w:szCs w:val="24"/>
        </w:rPr>
        <w:t>- проведение внеклассных мероприятий</w:t>
      </w:r>
      <w:r w:rsidR="007B25C7">
        <w:rPr>
          <w:rFonts w:ascii="Times New Roman" w:hAnsi="Times New Roman" w:cs="Times New Roman"/>
          <w:sz w:val="24"/>
          <w:szCs w:val="24"/>
        </w:rPr>
        <w:t>;</w:t>
      </w:r>
    </w:p>
    <w:p w:rsidR="00156C3A" w:rsidRPr="007B25C7" w:rsidRDefault="00156C3A" w:rsidP="007B25C7">
      <w:pPr>
        <w:spacing w:after="0" w:line="240" w:lineRule="auto"/>
        <w:jc w:val="both"/>
        <w:rPr>
          <w:rFonts w:ascii="Times New Roman" w:hAnsi="Times New Roman" w:cs="Times New Roman"/>
          <w:sz w:val="24"/>
          <w:szCs w:val="24"/>
        </w:rPr>
      </w:pPr>
      <w:r w:rsidRPr="007B25C7">
        <w:rPr>
          <w:rFonts w:ascii="Times New Roman" w:hAnsi="Times New Roman" w:cs="Times New Roman"/>
          <w:sz w:val="24"/>
          <w:szCs w:val="24"/>
        </w:rPr>
        <w:t>-</w:t>
      </w:r>
      <w:r w:rsidR="007B25C7">
        <w:rPr>
          <w:rFonts w:ascii="Times New Roman" w:hAnsi="Times New Roman" w:cs="Times New Roman"/>
          <w:sz w:val="24"/>
          <w:szCs w:val="24"/>
        </w:rPr>
        <w:t xml:space="preserve"> </w:t>
      </w:r>
      <w:r w:rsidRPr="007B25C7">
        <w:rPr>
          <w:rFonts w:ascii="Times New Roman" w:hAnsi="Times New Roman" w:cs="Times New Roman"/>
          <w:sz w:val="24"/>
          <w:szCs w:val="24"/>
        </w:rPr>
        <w:t>проведения</w:t>
      </w:r>
      <w:r w:rsidR="00C02E21" w:rsidRPr="007B25C7">
        <w:rPr>
          <w:rFonts w:ascii="Times New Roman" w:hAnsi="Times New Roman" w:cs="Times New Roman"/>
          <w:sz w:val="24"/>
          <w:szCs w:val="24"/>
        </w:rPr>
        <w:t xml:space="preserve"> </w:t>
      </w:r>
      <w:r w:rsidRPr="007B25C7">
        <w:rPr>
          <w:rFonts w:ascii="Times New Roman" w:hAnsi="Times New Roman" w:cs="Times New Roman"/>
          <w:sz w:val="24"/>
          <w:szCs w:val="24"/>
        </w:rPr>
        <w:t>в</w:t>
      </w:r>
      <w:r w:rsidR="00C02E21" w:rsidRPr="007B25C7">
        <w:rPr>
          <w:rFonts w:ascii="Times New Roman" w:hAnsi="Times New Roman" w:cs="Times New Roman"/>
          <w:sz w:val="24"/>
          <w:szCs w:val="24"/>
        </w:rPr>
        <w:t>н</w:t>
      </w:r>
      <w:r w:rsidRPr="007B25C7">
        <w:rPr>
          <w:rFonts w:ascii="Times New Roman" w:hAnsi="Times New Roman" w:cs="Times New Roman"/>
          <w:sz w:val="24"/>
          <w:szCs w:val="24"/>
        </w:rPr>
        <w:t>еурочных занятий по выбору с профессиональной</w:t>
      </w:r>
      <w:r w:rsidR="005928EE" w:rsidRPr="007B25C7">
        <w:rPr>
          <w:rFonts w:ascii="Times New Roman" w:hAnsi="Times New Roman" w:cs="Times New Roman"/>
          <w:sz w:val="24"/>
          <w:szCs w:val="24"/>
        </w:rPr>
        <w:t xml:space="preserve"> </w:t>
      </w:r>
      <w:r w:rsidR="00C02E21" w:rsidRPr="007B25C7">
        <w:rPr>
          <w:rFonts w:ascii="Times New Roman" w:hAnsi="Times New Roman" w:cs="Times New Roman"/>
          <w:sz w:val="24"/>
          <w:szCs w:val="24"/>
        </w:rPr>
        <w:t>направленностью</w:t>
      </w:r>
      <w:r w:rsidR="007B25C7">
        <w:rPr>
          <w:rFonts w:ascii="Times New Roman" w:hAnsi="Times New Roman" w:cs="Times New Roman"/>
          <w:sz w:val="24"/>
          <w:szCs w:val="24"/>
        </w:rPr>
        <w:t>.</w:t>
      </w:r>
    </w:p>
    <w:p w:rsidR="00EA4C40" w:rsidRPr="007B25C7" w:rsidRDefault="00EA4C40" w:rsidP="007B25C7">
      <w:pPr>
        <w:spacing w:after="0" w:line="240" w:lineRule="auto"/>
        <w:jc w:val="both"/>
        <w:rPr>
          <w:sz w:val="24"/>
          <w:szCs w:val="24"/>
        </w:rPr>
      </w:pPr>
    </w:p>
    <w:p w:rsidR="007B25C7" w:rsidRDefault="00EA4C40" w:rsidP="007B25C7">
      <w:pPr>
        <w:spacing w:after="0" w:line="240" w:lineRule="auto"/>
        <w:jc w:val="center"/>
        <w:rPr>
          <w:rFonts w:ascii="Times New Roman" w:hAnsi="Times New Roman" w:cs="Times New Roman"/>
          <w:sz w:val="24"/>
          <w:szCs w:val="24"/>
        </w:rPr>
      </w:pPr>
      <w:r w:rsidRPr="007B25C7">
        <w:rPr>
          <w:rFonts w:ascii="Times New Roman" w:hAnsi="Times New Roman" w:cs="Times New Roman"/>
          <w:sz w:val="24"/>
          <w:szCs w:val="24"/>
        </w:rPr>
        <w:t>ПРАВИЛА ВЫБОРА ПРОФЕССИИ ДЛЯ УЧАЩИХСЯ</w:t>
      </w:r>
    </w:p>
    <w:p w:rsidR="007B25C7" w:rsidRDefault="00EA4C40" w:rsidP="007B25C7">
      <w:pPr>
        <w:spacing w:after="0" w:line="240" w:lineRule="auto"/>
        <w:jc w:val="both"/>
        <w:rPr>
          <w:rFonts w:ascii="Times New Roman" w:hAnsi="Times New Roman" w:cs="Times New Roman"/>
          <w:sz w:val="24"/>
          <w:szCs w:val="24"/>
        </w:rPr>
      </w:pPr>
      <w:r w:rsidRPr="007B25C7">
        <w:rPr>
          <w:rFonts w:ascii="Times New Roman" w:hAnsi="Times New Roman" w:cs="Times New Roman"/>
          <w:sz w:val="24"/>
          <w:szCs w:val="24"/>
        </w:rPr>
        <w:t xml:space="preserve">1. Выбор профессии – не минутное дело, оно может оказаться самым трудным выбором в твоей жизни. </w:t>
      </w:r>
    </w:p>
    <w:p w:rsidR="007B25C7" w:rsidRDefault="00EA4C40" w:rsidP="007B25C7">
      <w:pPr>
        <w:spacing w:after="0" w:line="240" w:lineRule="auto"/>
        <w:jc w:val="both"/>
        <w:rPr>
          <w:rFonts w:ascii="Times New Roman" w:hAnsi="Times New Roman" w:cs="Times New Roman"/>
          <w:sz w:val="24"/>
          <w:szCs w:val="24"/>
        </w:rPr>
      </w:pPr>
      <w:r w:rsidRPr="007B25C7">
        <w:rPr>
          <w:rFonts w:ascii="Times New Roman" w:hAnsi="Times New Roman" w:cs="Times New Roman"/>
          <w:sz w:val="24"/>
          <w:szCs w:val="24"/>
        </w:rPr>
        <w:t xml:space="preserve">2. Разузнай больше о той профессии, какую хочется тебе выбрать. Если это возможно, побывай в том месте, где, как ты предполагаешь, тебе придется работать впоследствии, поговори с людьми, которые уже занимаются этим делом. </w:t>
      </w:r>
    </w:p>
    <w:p w:rsidR="007B25C7" w:rsidRDefault="00EA4C40" w:rsidP="007B25C7">
      <w:pPr>
        <w:spacing w:after="0" w:line="240" w:lineRule="auto"/>
        <w:jc w:val="both"/>
        <w:rPr>
          <w:rFonts w:ascii="Times New Roman" w:hAnsi="Times New Roman" w:cs="Times New Roman"/>
          <w:sz w:val="24"/>
          <w:szCs w:val="24"/>
        </w:rPr>
      </w:pPr>
      <w:r w:rsidRPr="007B25C7">
        <w:rPr>
          <w:rFonts w:ascii="Times New Roman" w:hAnsi="Times New Roman" w:cs="Times New Roman"/>
          <w:sz w:val="24"/>
          <w:szCs w:val="24"/>
        </w:rPr>
        <w:t xml:space="preserve">3. Отдавай себе отчет, что решение не может быть абсолютным и что в любое время в твоей жизни могут произойти перемены. </w:t>
      </w:r>
    </w:p>
    <w:p w:rsidR="007B25C7" w:rsidRDefault="00EA4C40" w:rsidP="007B25C7">
      <w:pPr>
        <w:spacing w:after="0" w:line="240" w:lineRule="auto"/>
        <w:jc w:val="both"/>
        <w:rPr>
          <w:rFonts w:ascii="Times New Roman" w:hAnsi="Times New Roman" w:cs="Times New Roman"/>
          <w:sz w:val="24"/>
          <w:szCs w:val="24"/>
        </w:rPr>
      </w:pPr>
      <w:r w:rsidRPr="007B25C7">
        <w:rPr>
          <w:rFonts w:ascii="Times New Roman" w:hAnsi="Times New Roman" w:cs="Times New Roman"/>
          <w:sz w:val="24"/>
          <w:szCs w:val="24"/>
        </w:rPr>
        <w:t xml:space="preserve">4. Постарайся не заблуждаться по поводу своих возможностей. Лучше осознавать свои реальные силы, чем падать с высоты, которую наметил, но не осилил. Но и не недооценивай свои способности, если чувствуешь в себе силы – пробуй. </w:t>
      </w:r>
    </w:p>
    <w:p w:rsidR="00EA4C40" w:rsidRDefault="00EA4C40" w:rsidP="007B25C7">
      <w:pPr>
        <w:spacing w:after="0" w:line="240" w:lineRule="auto"/>
        <w:jc w:val="both"/>
        <w:rPr>
          <w:rFonts w:ascii="Times New Roman" w:hAnsi="Times New Roman" w:cs="Times New Roman"/>
          <w:sz w:val="24"/>
          <w:szCs w:val="24"/>
        </w:rPr>
      </w:pPr>
      <w:r w:rsidRPr="007B25C7">
        <w:rPr>
          <w:rFonts w:ascii="Times New Roman" w:hAnsi="Times New Roman" w:cs="Times New Roman"/>
          <w:sz w:val="24"/>
          <w:szCs w:val="24"/>
        </w:rPr>
        <w:t xml:space="preserve">5. Не откладывай на завтра то, что можно узнать сегодня. Пытайся узнать все: как поступают, как учатся, как устраиваются работать после окончания обучения. Это поможет сложиться представлению о том, что делать дальше. </w:t>
      </w:r>
    </w:p>
    <w:p w:rsidR="007B25C7" w:rsidRPr="007B25C7" w:rsidRDefault="007B25C7" w:rsidP="007B25C7">
      <w:pPr>
        <w:spacing w:after="0" w:line="240" w:lineRule="auto"/>
        <w:jc w:val="both"/>
        <w:rPr>
          <w:rFonts w:ascii="Times New Roman" w:hAnsi="Times New Roman" w:cs="Times New Roman"/>
          <w:sz w:val="24"/>
          <w:szCs w:val="24"/>
        </w:rPr>
      </w:pPr>
    </w:p>
    <w:p w:rsidR="000D0364" w:rsidRPr="007B25C7" w:rsidRDefault="000D0364" w:rsidP="007B25C7">
      <w:pPr>
        <w:jc w:val="both"/>
        <w:rPr>
          <w:rFonts w:ascii="Times New Roman" w:hAnsi="Times New Roman" w:cs="Times New Roman"/>
          <w:b/>
          <w:sz w:val="24"/>
          <w:szCs w:val="24"/>
          <w:lang w:val="en-US"/>
        </w:rPr>
      </w:pPr>
      <w:bookmarkStart w:id="0" w:name="_GoBack"/>
      <w:r w:rsidRPr="007B25C7">
        <w:rPr>
          <w:rFonts w:ascii="Times New Roman" w:hAnsi="Times New Roman" w:cs="Times New Roman"/>
          <w:b/>
          <w:sz w:val="24"/>
          <w:szCs w:val="24"/>
        </w:rPr>
        <w:t xml:space="preserve"> Литература</w:t>
      </w:r>
      <w:r w:rsidRPr="007B25C7">
        <w:rPr>
          <w:rFonts w:ascii="Times New Roman" w:hAnsi="Times New Roman" w:cs="Times New Roman"/>
          <w:b/>
          <w:sz w:val="24"/>
          <w:szCs w:val="24"/>
          <w:lang w:val="en-US"/>
        </w:rPr>
        <w:t>:</w:t>
      </w:r>
    </w:p>
    <w:bookmarkEnd w:id="0"/>
    <w:p w:rsidR="008523E7" w:rsidRPr="007B25C7" w:rsidRDefault="008523E7" w:rsidP="007B25C7">
      <w:pPr>
        <w:pStyle w:val="a6"/>
        <w:numPr>
          <w:ilvl w:val="0"/>
          <w:numId w:val="2"/>
        </w:numPr>
        <w:spacing w:after="0" w:line="360" w:lineRule="auto"/>
        <w:rPr>
          <w:rFonts w:ascii="Times New Roman" w:hAnsi="Times New Roman" w:cs="Times New Roman"/>
          <w:sz w:val="24"/>
          <w:szCs w:val="24"/>
        </w:rPr>
      </w:pPr>
      <w:r w:rsidRPr="007B25C7">
        <w:rPr>
          <w:rFonts w:ascii="Times New Roman" w:hAnsi="Times New Roman" w:cs="Times New Roman"/>
          <w:sz w:val="24"/>
          <w:szCs w:val="24"/>
        </w:rPr>
        <w:t>Павлова Т.Л. "Профориентация старшеклассников: Диагностика и развитие профессиональной зрелости". / Т.Л. Павлова. -- М: ТЦ «Сфера», 2005.</w:t>
      </w:r>
    </w:p>
    <w:p w:rsidR="008523E7" w:rsidRPr="007B25C7" w:rsidRDefault="008523E7" w:rsidP="00173631">
      <w:pPr>
        <w:pStyle w:val="a6"/>
        <w:numPr>
          <w:ilvl w:val="0"/>
          <w:numId w:val="2"/>
        </w:numPr>
        <w:spacing w:after="0" w:line="360" w:lineRule="auto"/>
        <w:rPr>
          <w:rFonts w:ascii="Times New Roman" w:hAnsi="Times New Roman" w:cs="Times New Roman"/>
          <w:sz w:val="24"/>
          <w:szCs w:val="24"/>
        </w:rPr>
      </w:pPr>
      <w:proofErr w:type="spellStart"/>
      <w:r w:rsidRPr="007B25C7">
        <w:rPr>
          <w:rFonts w:ascii="Times New Roman" w:hAnsi="Times New Roman" w:cs="Times New Roman"/>
          <w:sz w:val="24"/>
          <w:szCs w:val="24"/>
        </w:rPr>
        <w:t>Пряжникова</w:t>
      </w:r>
      <w:proofErr w:type="spellEnd"/>
      <w:r w:rsidRPr="007B25C7">
        <w:rPr>
          <w:rFonts w:ascii="Times New Roman" w:hAnsi="Times New Roman" w:cs="Times New Roman"/>
          <w:sz w:val="24"/>
          <w:szCs w:val="24"/>
        </w:rPr>
        <w:t>, Е.Ю. «</w:t>
      </w:r>
      <w:proofErr w:type="spellStart"/>
      <w:r w:rsidRPr="007B25C7">
        <w:rPr>
          <w:rFonts w:ascii="Times New Roman" w:hAnsi="Times New Roman" w:cs="Times New Roman"/>
          <w:sz w:val="24"/>
          <w:szCs w:val="24"/>
        </w:rPr>
        <w:t>Профориентация»</w:t>
      </w:r>
      <w:hyperlink r:id="rId7" w:history="1">
        <w:r w:rsidR="00EA4C40" w:rsidRPr="007B25C7">
          <w:rPr>
            <w:rStyle w:val="a3"/>
            <w:rFonts w:ascii="Times New Roman" w:hAnsi="Times New Roman" w:cs="Times New Roman"/>
            <w:sz w:val="24"/>
            <w:szCs w:val="24"/>
          </w:rPr>
          <w:t>https</w:t>
        </w:r>
        <w:proofErr w:type="spellEnd"/>
        <w:r w:rsidR="00EA4C40" w:rsidRPr="007B25C7">
          <w:rPr>
            <w:rStyle w:val="a3"/>
            <w:rFonts w:ascii="Times New Roman" w:hAnsi="Times New Roman" w:cs="Times New Roman"/>
            <w:sz w:val="24"/>
            <w:szCs w:val="24"/>
          </w:rPr>
          <w:t>://psy.1sept.ru/</w:t>
        </w:r>
        <w:proofErr w:type="spellStart"/>
        <w:r w:rsidR="00EA4C40" w:rsidRPr="007B25C7">
          <w:rPr>
            <w:rStyle w:val="a3"/>
            <w:rFonts w:ascii="Times New Roman" w:hAnsi="Times New Roman" w:cs="Times New Roman"/>
            <w:sz w:val="24"/>
            <w:szCs w:val="24"/>
          </w:rPr>
          <w:t>article.php?ID</w:t>
        </w:r>
        <w:proofErr w:type="spellEnd"/>
        <w:r w:rsidR="00EA4C40" w:rsidRPr="007B25C7">
          <w:rPr>
            <w:rStyle w:val="a3"/>
            <w:rFonts w:ascii="Times New Roman" w:hAnsi="Times New Roman" w:cs="Times New Roman"/>
            <w:sz w:val="24"/>
            <w:szCs w:val="24"/>
          </w:rPr>
          <w:t>=200002405</w:t>
        </w:r>
      </w:hyperlink>
      <w:r w:rsidR="00EA4C40" w:rsidRPr="007B25C7">
        <w:rPr>
          <w:rFonts w:ascii="Times New Roman" w:hAnsi="Times New Roman" w:cs="Times New Roman"/>
          <w:sz w:val="24"/>
          <w:szCs w:val="24"/>
        </w:rPr>
        <w:t xml:space="preserve"> </w:t>
      </w:r>
      <w:r w:rsidRPr="007B25C7">
        <w:rPr>
          <w:rFonts w:ascii="Times New Roman" w:hAnsi="Times New Roman" w:cs="Times New Roman"/>
          <w:sz w:val="24"/>
          <w:szCs w:val="24"/>
        </w:rPr>
        <w:t xml:space="preserve"> </w:t>
      </w:r>
    </w:p>
    <w:p w:rsidR="00EA4C40" w:rsidRPr="007B25C7" w:rsidRDefault="00EA4C40" w:rsidP="007B25C7">
      <w:pPr>
        <w:spacing w:after="0" w:line="360" w:lineRule="auto"/>
        <w:rPr>
          <w:rFonts w:ascii="Times New Roman" w:hAnsi="Times New Roman" w:cs="Times New Roman"/>
          <w:sz w:val="24"/>
          <w:szCs w:val="24"/>
        </w:rPr>
      </w:pPr>
      <w:r w:rsidRPr="007B25C7">
        <w:rPr>
          <w:rFonts w:ascii="Times New Roman" w:hAnsi="Times New Roman" w:cs="Times New Roman"/>
          <w:sz w:val="24"/>
          <w:szCs w:val="24"/>
        </w:rPr>
        <w:t xml:space="preserve">статья </w:t>
      </w:r>
      <w:r w:rsidRPr="007B25C7">
        <w:rPr>
          <w:rFonts w:ascii="Times New Roman" w:hAnsi="Times New Roman" w:cs="Times New Roman"/>
          <w:color w:val="101010"/>
          <w:sz w:val="24"/>
          <w:szCs w:val="24"/>
        </w:rPr>
        <w:t>«История профориентации»</w:t>
      </w:r>
      <w:r w:rsidR="007B25C7">
        <w:rPr>
          <w:rFonts w:ascii="Times New Roman" w:hAnsi="Times New Roman" w:cs="Times New Roman"/>
          <w:color w:val="101010"/>
          <w:sz w:val="24"/>
          <w:szCs w:val="24"/>
        </w:rPr>
        <w:t xml:space="preserve"> </w:t>
      </w:r>
      <w:r w:rsidRPr="007B25C7">
        <w:rPr>
          <w:rFonts w:ascii="Times New Roman" w:hAnsi="Times New Roman" w:cs="Times New Roman"/>
          <w:color w:val="000000"/>
          <w:sz w:val="24"/>
          <w:szCs w:val="24"/>
          <w:shd w:val="clear" w:color="auto" w:fill="FFFFFF"/>
        </w:rPr>
        <w:t>Елена ПРЯЖНИКОВА,</w:t>
      </w:r>
      <w:r w:rsidR="007B25C7">
        <w:rPr>
          <w:rFonts w:ascii="Times New Roman" w:hAnsi="Times New Roman" w:cs="Times New Roman"/>
          <w:color w:val="000000"/>
          <w:sz w:val="24"/>
          <w:szCs w:val="24"/>
          <w:shd w:val="clear" w:color="auto" w:fill="FFFFFF"/>
        </w:rPr>
        <w:t xml:space="preserve"> </w:t>
      </w:r>
      <w:r w:rsidRPr="007B25C7">
        <w:rPr>
          <w:rStyle w:val="a5"/>
          <w:rFonts w:ascii="Times New Roman" w:hAnsi="Times New Roman" w:cs="Times New Roman"/>
          <w:color w:val="000000"/>
          <w:sz w:val="24"/>
          <w:szCs w:val="24"/>
          <w:shd w:val="clear" w:color="auto" w:fill="FFFFFF"/>
        </w:rPr>
        <w:t>кандидат педагогических наук</w:t>
      </w:r>
    </w:p>
    <w:p w:rsidR="007B25C7" w:rsidRPr="007B25C7" w:rsidRDefault="007B25C7">
      <w:pPr>
        <w:rPr>
          <w:rFonts w:ascii="Times New Roman" w:hAnsi="Times New Roman" w:cs="Times New Roman"/>
          <w:sz w:val="24"/>
          <w:szCs w:val="24"/>
        </w:rPr>
      </w:pPr>
      <w:r>
        <w:rPr>
          <w:rFonts w:ascii="Times New Roman" w:hAnsi="Times New Roman" w:cs="Times New Roman"/>
          <w:sz w:val="24"/>
          <w:szCs w:val="24"/>
        </w:rPr>
        <w:t xml:space="preserve"> </w:t>
      </w:r>
    </w:p>
    <w:sectPr w:rsidR="007B25C7" w:rsidRPr="007B25C7" w:rsidSect="00E444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tk">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313F0"/>
    <w:multiLevelType w:val="hybridMultilevel"/>
    <w:tmpl w:val="ED44FC62"/>
    <w:lvl w:ilvl="0" w:tplc="CAF262F4">
      <w:start w:val="1"/>
      <w:numFmt w:val="bullet"/>
      <w:lvlText w:val="•"/>
      <w:lvlJc w:val="left"/>
      <w:pPr>
        <w:tabs>
          <w:tab w:val="num" w:pos="720"/>
        </w:tabs>
        <w:ind w:left="720" w:hanging="360"/>
      </w:pPr>
      <w:rPr>
        <w:rFonts w:ascii="Arial" w:hAnsi="Arial" w:hint="default"/>
      </w:rPr>
    </w:lvl>
    <w:lvl w:ilvl="1" w:tplc="89A4CC2C" w:tentative="1">
      <w:start w:val="1"/>
      <w:numFmt w:val="bullet"/>
      <w:lvlText w:val="•"/>
      <w:lvlJc w:val="left"/>
      <w:pPr>
        <w:tabs>
          <w:tab w:val="num" w:pos="1440"/>
        </w:tabs>
        <w:ind w:left="1440" w:hanging="360"/>
      </w:pPr>
      <w:rPr>
        <w:rFonts w:ascii="Arial" w:hAnsi="Arial" w:hint="default"/>
      </w:rPr>
    </w:lvl>
    <w:lvl w:ilvl="2" w:tplc="71CCFBA0" w:tentative="1">
      <w:start w:val="1"/>
      <w:numFmt w:val="bullet"/>
      <w:lvlText w:val="•"/>
      <w:lvlJc w:val="left"/>
      <w:pPr>
        <w:tabs>
          <w:tab w:val="num" w:pos="2160"/>
        </w:tabs>
        <w:ind w:left="2160" w:hanging="360"/>
      </w:pPr>
      <w:rPr>
        <w:rFonts w:ascii="Arial" w:hAnsi="Arial" w:hint="default"/>
      </w:rPr>
    </w:lvl>
    <w:lvl w:ilvl="3" w:tplc="C77A403A" w:tentative="1">
      <w:start w:val="1"/>
      <w:numFmt w:val="bullet"/>
      <w:lvlText w:val="•"/>
      <w:lvlJc w:val="left"/>
      <w:pPr>
        <w:tabs>
          <w:tab w:val="num" w:pos="2880"/>
        </w:tabs>
        <w:ind w:left="2880" w:hanging="360"/>
      </w:pPr>
      <w:rPr>
        <w:rFonts w:ascii="Arial" w:hAnsi="Arial" w:hint="default"/>
      </w:rPr>
    </w:lvl>
    <w:lvl w:ilvl="4" w:tplc="6B02CB62" w:tentative="1">
      <w:start w:val="1"/>
      <w:numFmt w:val="bullet"/>
      <w:lvlText w:val="•"/>
      <w:lvlJc w:val="left"/>
      <w:pPr>
        <w:tabs>
          <w:tab w:val="num" w:pos="3600"/>
        </w:tabs>
        <w:ind w:left="3600" w:hanging="360"/>
      </w:pPr>
      <w:rPr>
        <w:rFonts w:ascii="Arial" w:hAnsi="Arial" w:hint="default"/>
      </w:rPr>
    </w:lvl>
    <w:lvl w:ilvl="5" w:tplc="1B4ECA4E" w:tentative="1">
      <w:start w:val="1"/>
      <w:numFmt w:val="bullet"/>
      <w:lvlText w:val="•"/>
      <w:lvlJc w:val="left"/>
      <w:pPr>
        <w:tabs>
          <w:tab w:val="num" w:pos="4320"/>
        </w:tabs>
        <w:ind w:left="4320" w:hanging="360"/>
      </w:pPr>
      <w:rPr>
        <w:rFonts w:ascii="Arial" w:hAnsi="Arial" w:hint="default"/>
      </w:rPr>
    </w:lvl>
    <w:lvl w:ilvl="6" w:tplc="C994E1A0" w:tentative="1">
      <w:start w:val="1"/>
      <w:numFmt w:val="bullet"/>
      <w:lvlText w:val="•"/>
      <w:lvlJc w:val="left"/>
      <w:pPr>
        <w:tabs>
          <w:tab w:val="num" w:pos="5040"/>
        </w:tabs>
        <w:ind w:left="5040" w:hanging="360"/>
      </w:pPr>
      <w:rPr>
        <w:rFonts w:ascii="Arial" w:hAnsi="Arial" w:hint="default"/>
      </w:rPr>
    </w:lvl>
    <w:lvl w:ilvl="7" w:tplc="78C0BB52" w:tentative="1">
      <w:start w:val="1"/>
      <w:numFmt w:val="bullet"/>
      <w:lvlText w:val="•"/>
      <w:lvlJc w:val="left"/>
      <w:pPr>
        <w:tabs>
          <w:tab w:val="num" w:pos="5760"/>
        </w:tabs>
        <w:ind w:left="5760" w:hanging="360"/>
      </w:pPr>
      <w:rPr>
        <w:rFonts w:ascii="Arial" w:hAnsi="Arial" w:hint="default"/>
      </w:rPr>
    </w:lvl>
    <w:lvl w:ilvl="8" w:tplc="E5C2FCC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9EC7D6D"/>
    <w:multiLevelType w:val="hybridMultilevel"/>
    <w:tmpl w:val="0B5E5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C3833"/>
    <w:rsid w:val="0004447E"/>
    <w:rsid w:val="000D0364"/>
    <w:rsid w:val="00156C3A"/>
    <w:rsid w:val="001A023B"/>
    <w:rsid w:val="002E5233"/>
    <w:rsid w:val="00474803"/>
    <w:rsid w:val="004F1C55"/>
    <w:rsid w:val="0053140A"/>
    <w:rsid w:val="005928EE"/>
    <w:rsid w:val="006264D6"/>
    <w:rsid w:val="007B25C7"/>
    <w:rsid w:val="008523E7"/>
    <w:rsid w:val="008571B2"/>
    <w:rsid w:val="00A459C8"/>
    <w:rsid w:val="00A87EB5"/>
    <w:rsid w:val="00AC3833"/>
    <w:rsid w:val="00B20C3F"/>
    <w:rsid w:val="00C02E21"/>
    <w:rsid w:val="00CE286C"/>
    <w:rsid w:val="00D97F39"/>
    <w:rsid w:val="00E4447E"/>
    <w:rsid w:val="00EA4C40"/>
    <w:rsid w:val="00EC021B"/>
    <w:rsid w:val="00EC5329"/>
    <w:rsid w:val="00F34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3ABE1"/>
  <w15:docId w15:val="{5BD3EFF3-9252-4160-BD8F-E4BF53877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833"/>
  </w:style>
  <w:style w:type="paragraph" w:styleId="4">
    <w:name w:val="heading 4"/>
    <w:basedOn w:val="a"/>
    <w:link w:val="40"/>
    <w:uiPriority w:val="9"/>
    <w:qFormat/>
    <w:rsid w:val="00EA4C4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4E04"/>
    <w:rPr>
      <w:color w:val="0000FF"/>
      <w:u w:val="single"/>
    </w:rPr>
  </w:style>
  <w:style w:type="character" w:styleId="a4">
    <w:name w:val="Strong"/>
    <w:basedOn w:val="a0"/>
    <w:uiPriority w:val="22"/>
    <w:qFormat/>
    <w:rsid w:val="00F34E04"/>
    <w:rPr>
      <w:b/>
      <w:bCs/>
    </w:rPr>
  </w:style>
  <w:style w:type="character" w:styleId="a5">
    <w:name w:val="Emphasis"/>
    <w:basedOn w:val="a0"/>
    <w:uiPriority w:val="20"/>
    <w:qFormat/>
    <w:rsid w:val="00EA4C40"/>
    <w:rPr>
      <w:i/>
      <w:iCs/>
    </w:rPr>
  </w:style>
  <w:style w:type="character" w:customStyle="1" w:styleId="40">
    <w:name w:val="Заголовок 4 Знак"/>
    <w:basedOn w:val="a0"/>
    <w:link w:val="4"/>
    <w:uiPriority w:val="9"/>
    <w:rsid w:val="00EA4C40"/>
    <w:rPr>
      <w:rFonts w:ascii="Times New Roman" w:eastAsia="Times New Roman" w:hAnsi="Times New Roman" w:cs="Times New Roman"/>
      <w:b/>
      <w:bCs/>
      <w:sz w:val="24"/>
      <w:szCs w:val="24"/>
      <w:lang w:eastAsia="ru-RU"/>
    </w:rPr>
  </w:style>
  <w:style w:type="paragraph" w:styleId="a6">
    <w:name w:val="List Paragraph"/>
    <w:basedOn w:val="a"/>
    <w:uiPriority w:val="34"/>
    <w:qFormat/>
    <w:rsid w:val="00852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10354">
      <w:bodyDiv w:val="1"/>
      <w:marLeft w:val="0"/>
      <w:marRight w:val="0"/>
      <w:marTop w:val="0"/>
      <w:marBottom w:val="0"/>
      <w:divBdr>
        <w:top w:val="none" w:sz="0" w:space="0" w:color="auto"/>
        <w:left w:val="none" w:sz="0" w:space="0" w:color="auto"/>
        <w:bottom w:val="none" w:sz="0" w:space="0" w:color="auto"/>
        <w:right w:val="none" w:sz="0" w:space="0" w:color="auto"/>
      </w:divBdr>
    </w:div>
    <w:div w:id="704058495">
      <w:bodyDiv w:val="1"/>
      <w:marLeft w:val="0"/>
      <w:marRight w:val="0"/>
      <w:marTop w:val="0"/>
      <w:marBottom w:val="0"/>
      <w:divBdr>
        <w:top w:val="none" w:sz="0" w:space="0" w:color="auto"/>
        <w:left w:val="none" w:sz="0" w:space="0" w:color="auto"/>
        <w:bottom w:val="none" w:sz="0" w:space="0" w:color="auto"/>
        <w:right w:val="none" w:sz="0" w:space="0" w:color="auto"/>
      </w:divBdr>
      <w:divsChild>
        <w:div w:id="692532540">
          <w:marLeft w:val="0"/>
          <w:marRight w:val="0"/>
          <w:marTop w:val="0"/>
          <w:marBottom w:val="0"/>
          <w:divBdr>
            <w:top w:val="none" w:sz="0" w:space="0" w:color="auto"/>
            <w:left w:val="none" w:sz="0" w:space="0" w:color="auto"/>
            <w:bottom w:val="none" w:sz="0" w:space="0" w:color="auto"/>
            <w:right w:val="none" w:sz="0" w:space="0" w:color="auto"/>
          </w:divBdr>
          <w:divsChild>
            <w:div w:id="683433952">
              <w:marLeft w:val="0"/>
              <w:marRight w:val="0"/>
              <w:marTop w:val="0"/>
              <w:marBottom w:val="450"/>
              <w:divBdr>
                <w:top w:val="none" w:sz="0" w:space="0" w:color="auto"/>
                <w:left w:val="none" w:sz="0" w:space="0" w:color="auto"/>
                <w:bottom w:val="none" w:sz="0" w:space="0" w:color="auto"/>
                <w:right w:val="none" w:sz="0" w:space="0" w:color="auto"/>
              </w:divBdr>
              <w:divsChild>
                <w:div w:id="1751346061">
                  <w:marLeft w:val="0"/>
                  <w:marRight w:val="0"/>
                  <w:marTop w:val="0"/>
                  <w:marBottom w:val="0"/>
                  <w:divBdr>
                    <w:top w:val="none" w:sz="0" w:space="0" w:color="auto"/>
                    <w:left w:val="none" w:sz="0" w:space="0" w:color="auto"/>
                    <w:bottom w:val="none" w:sz="0" w:space="0" w:color="auto"/>
                    <w:right w:val="none" w:sz="0" w:space="0" w:color="auto"/>
                  </w:divBdr>
                  <w:divsChild>
                    <w:div w:id="2124615110">
                      <w:marLeft w:val="0"/>
                      <w:marRight w:val="0"/>
                      <w:marTop w:val="0"/>
                      <w:marBottom w:val="0"/>
                      <w:divBdr>
                        <w:top w:val="none" w:sz="0" w:space="0" w:color="auto"/>
                        <w:left w:val="none" w:sz="0" w:space="0" w:color="auto"/>
                        <w:bottom w:val="none" w:sz="0" w:space="0" w:color="auto"/>
                        <w:right w:val="none" w:sz="0" w:space="0" w:color="auto"/>
                      </w:divBdr>
                      <w:divsChild>
                        <w:div w:id="11978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487638">
      <w:bodyDiv w:val="1"/>
      <w:marLeft w:val="0"/>
      <w:marRight w:val="0"/>
      <w:marTop w:val="0"/>
      <w:marBottom w:val="0"/>
      <w:divBdr>
        <w:top w:val="none" w:sz="0" w:space="0" w:color="auto"/>
        <w:left w:val="none" w:sz="0" w:space="0" w:color="auto"/>
        <w:bottom w:val="none" w:sz="0" w:space="0" w:color="auto"/>
        <w:right w:val="none" w:sz="0" w:space="0" w:color="auto"/>
      </w:divBdr>
      <w:divsChild>
        <w:div w:id="120016320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sy.1sept.ru/article.php?ID=2000024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A0%D0%B5%D0%B1%D1%91%D0%BD%D0%BE%D0%BA" TargetMode="External"/><Relationship Id="rId5" Type="http://schemas.openxmlformats.org/officeDocument/2006/relationships/hyperlink" Target="https://ru.wikipedia.org/wiki/%D0%9F%D1%81%D0%B8%D1%85%D0%BE%D0%BB%D0%BE%D0%B3%D0%B8%D1%8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1</Pages>
  <Words>1329</Words>
  <Characters>7580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Анатольевна Цвингер</dc:creator>
  <cp:keywords/>
  <dc:description/>
  <cp:lastModifiedBy>Бараболя Светлана Анатольевна</cp:lastModifiedBy>
  <cp:revision>13</cp:revision>
  <cp:lastPrinted>2024-01-21T13:12:00Z</cp:lastPrinted>
  <dcterms:created xsi:type="dcterms:W3CDTF">2024-01-21T08:01:00Z</dcterms:created>
  <dcterms:modified xsi:type="dcterms:W3CDTF">2024-03-27T04:57:00Z</dcterms:modified>
</cp:coreProperties>
</file>